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F0" w:rsidRPr="00BC2AF0" w:rsidRDefault="00BC2AF0" w:rsidP="00BC2AF0">
      <w:pPr>
        <w:rPr>
          <w:rFonts w:ascii="Simplified Arabic" w:hAnsi="Simplified Arabic" w:cs="Simplified Arabic"/>
          <w:b/>
          <w:bCs/>
          <w:sz w:val="14"/>
          <w:szCs w:val="14"/>
          <w:rtl/>
        </w:rPr>
      </w:pPr>
    </w:p>
    <w:p w:rsidR="00846D68" w:rsidRPr="004E2C0D" w:rsidRDefault="00846D68" w:rsidP="00240DDF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4E2C0D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نموذج  رقم (1)</w:t>
      </w:r>
    </w:p>
    <w:p w:rsidR="00846D68" w:rsidRPr="004E2C0D" w:rsidRDefault="004E2C0D" w:rsidP="004E2C0D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إنجازات القسم الأكاديمي ل</w:t>
      </w: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لعام الجامعي</w:t>
      </w:r>
      <w:r w:rsidRPr="00A429CD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</w:t>
      </w: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1437</w:t>
      </w:r>
      <w:r w:rsidRPr="00A429CD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/</w:t>
      </w: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1438هـ</w:t>
      </w:r>
      <w:r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&amp; 1438/1439هـ</w:t>
      </w:r>
    </w:p>
    <w:p w:rsidR="00846D68" w:rsidRDefault="00846D68" w:rsidP="00846D68">
      <w:pPr>
        <w:autoSpaceDE w:val="0"/>
        <w:autoSpaceDN w:val="0"/>
        <w:bidi w:val="0"/>
        <w:adjustRightInd w:val="0"/>
        <w:spacing w:after="0"/>
        <w:rPr>
          <w:rFonts w:ascii="Times New Roman,Bold" w:hAnsi="Times New Roman,Bold" w:cs="Times New Roman,Bold"/>
          <w:b/>
          <w:bCs/>
          <w:color w:val="FFFFFF"/>
          <w:sz w:val="23"/>
          <w:szCs w:val="23"/>
        </w:rPr>
      </w:pPr>
    </w:p>
    <w:tbl>
      <w:tblPr>
        <w:tblStyle w:val="a3"/>
        <w:tblW w:w="0" w:type="auto"/>
        <w:jc w:val="center"/>
        <w:tblInd w:w="-1792" w:type="dxa"/>
        <w:tblLook w:val="04A0" w:firstRow="1" w:lastRow="0" w:firstColumn="1" w:lastColumn="0" w:noHBand="0" w:noVBand="1"/>
      </w:tblPr>
      <w:tblGrid>
        <w:gridCol w:w="3271"/>
        <w:gridCol w:w="7239"/>
      </w:tblGrid>
      <w:tr w:rsidR="00A96925" w:rsidTr="005732E3">
        <w:trPr>
          <w:tblHeader/>
          <w:jc w:val="center"/>
        </w:trPr>
        <w:tc>
          <w:tcPr>
            <w:tcW w:w="3271" w:type="dxa"/>
            <w:shd w:val="clear" w:color="auto" w:fill="DDD9C3" w:themeFill="background2" w:themeFillShade="E6"/>
            <w:vAlign w:val="center"/>
          </w:tcPr>
          <w:p w:rsidR="00A96925" w:rsidRPr="00A96925" w:rsidRDefault="00A96925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Initiative</w:t>
            </w:r>
          </w:p>
          <w:p w:rsidR="00A96925" w:rsidRDefault="00A96925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7239" w:type="dxa"/>
            <w:shd w:val="clear" w:color="auto" w:fill="DDD9C3" w:themeFill="background2" w:themeFillShade="E6"/>
            <w:vAlign w:val="center"/>
          </w:tcPr>
          <w:p w:rsidR="00A96925" w:rsidRDefault="00A96925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3"/>
                <w:szCs w:val="23"/>
              </w:rPr>
              <w:t>KPI</w:t>
            </w:r>
          </w:p>
        </w:tc>
      </w:tr>
      <w:tr w:rsidR="00A96925" w:rsidTr="005732E3">
        <w:trPr>
          <w:jc w:val="center"/>
        </w:trPr>
        <w:tc>
          <w:tcPr>
            <w:tcW w:w="3271" w:type="dxa"/>
            <w:vAlign w:val="center"/>
          </w:tcPr>
          <w:p w:rsidR="00A96925" w:rsidRPr="00846D68" w:rsidRDefault="00A96925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2.1 initiative</w:t>
            </w:r>
          </w:p>
        </w:tc>
        <w:tc>
          <w:tcPr>
            <w:tcW w:w="7239" w:type="dxa"/>
          </w:tcPr>
          <w:p w:rsidR="00A96925" w:rsidRDefault="00A96925" w:rsidP="00846D6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Key stakeholder’s survey should be conducted every two years to understand the required competencies in each program.</w:t>
            </w:r>
          </w:p>
          <w:p w:rsidR="00A96925" w:rsidRDefault="00A96925" w:rsidP="00846D68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C2AF0" w:rsidRDefault="00BC2AF0" w:rsidP="00BC2AF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96925" w:rsidTr="005732E3">
        <w:trPr>
          <w:jc w:val="center"/>
        </w:trPr>
        <w:tc>
          <w:tcPr>
            <w:tcW w:w="3271" w:type="dxa"/>
            <w:vAlign w:val="center"/>
          </w:tcPr>
          <w:p w:rsidR="00A96925" w:rsidRDefault="00A96925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2.2 initiative</w:t>
            </w:r>
          </w:p>
        </w:tc>
        <w:tc>
          <w:tcPr>
            <w:tcW w:w="7239" w:type="dxa"/>
          </w:tcPr>
          <w:p w:rsidR="00A96925" w:rsidRDefault="00A96925" w:rsidP="00A969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Each program has at least two comparable, competitive, and aspiring programs in other business colleges. </w:t>
            </w:r>
          </w:p>
          <w:p w:rsidR="00A96925" w:rsidRDefault="00A96925" w:rsidP="00846D6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A96925">
            <w:pPr>
              <w:pStyle w:val="Default"/>
              <w:rPr>
                <w:sz w:val="23"/>
                <w:szCs w:val="23"/>
              </w:rPr>
            </w:pPr>
          </w:p>
          <w:p w:rsidR="00BC2AF0" w:rsidRDefault="00BC2AF0" w:rsidP="00A96925">
            <w:pPr>
              <w:pStyle w:val="Default"/>
              <w:rPr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BC2AF0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2.4 initiative</w:t>
            </w:r>
          </w:p>
        </w:tc>
        <w:tc>
          <w:tcPr>
            <w:tcW w:w="7239" w:type="dxa"/>
          </w:tcPr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Hold an orientation workshop at the commencement of every semester specifying the expected academic performance related to students.</w:t>
            </w:r>
          </w:p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C2AF0" w:rsidRDefault="00BC2AF0" w:rsidP="00BC2AF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BC2AF0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2.5 initiative</w:t>
            </w:r>
          </w:p>
        </w:tc>
        <w:tc>
          <w:tcPr>
            <w:tcW w:w="7239" w:type="dxa"/>
          </w:tcPr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At least 90% of the courses in each program, and/or 90% of faculty members utilize Learning Management Systems (LMSs), such as Blackboard.</w:t>
            </w:r>
          </w:p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C2AF0" w:rsidRDefault="00BC2AF0" w:rsidP="00BC2AF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BC2AF0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2.6 initiative</w:t>
            </w:r>
          </w:p>
        </w:tc>
        <w:tc>
          <w:tcPr>
            <w:tcW w:w="7239" w:type="dxa"/>
          </w:tcPr>
          <w:p w:rsidR="00BC2AF0" w:rsidRPr="00295A4B" w:rsidRDefault="00BC2AF0" w:rsidP="0058094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5A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At least 90% of the courses and/or 90% of the faculty members should be using innovative and effective teaching methods.</w:t>
            </w:r>
          </w:p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58094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C2AF0" w:rsidRPr="00295A4B" w:rsidRDefault="00BC2AF0" w:rsidP="00BC2AF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BC2AF0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2.7 initiative</w:t>
            </w:r>
          </w:p>
        </w:tc>
        <w:tc>
          <w:tcPr>
            <w:tcW w:w="7239" w:type="dxa"/>
          </w:tcPr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Each department should maintain and operate a related simulation club.</w:t>
            </w:r>
          </w:p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C2AF0" w:rsidRDefault="00BC2AF0" w:rsidP="00BC2AF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BC2AF0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4.4 initiative</w:t>
            </w:r>
          </w:p>
        </w:tc>
        <w:tc>
          <w:tcPr>
            <w:tcW w:w="7239" w:type="dxa"/>
          </w:tcPr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The department-level research is plan to be developed at least by the end of the first month of the new academic year.</w:t>
            </w:r>
          </w:p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At least one interdisciplinary research.</w:t>
            </w:r>
          </w:p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At least 75% of the stated plan has been achieved at the end of the given academic year.</w:t>
            </w:r>
          </w:p>
          <w:p w:rsidR="00BC2AF0" w:rsidRPr="00426871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C2AF0" w:rsidRDefault="00BC2AF0" w:rsidP="00BC2AF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15E76" w:rsidRPr="00815E76" w:rsidRDefault="00815E76" w:rsidP="00815E7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</w:tbl>
    <w:p w:rsidR="00815E76" w:rsidRPr="00815E76" w:rsidRDefault="00815E76" w:rsidP="00815E76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lastRenderedPageBreak/>
        <w:t xml:space="preserve"> تابع </w:t>
      </w:r>
      <w:r w:rsidRPr="004E2C0D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نموذج  رقم (1)</w:t>
      </w:r>
    </w:p>
    <w:p w:rsidR="00815E76" w:rsidRDefault="00815E76" w:rsidP="00815E76">
      <w:pPr>
        <w:bidi w:val="0"/>
      </w:pPr>
    </w:p>
    <w:tbl>
      <w:tblPr>
        <w:tblStyle w:val="a3"/>
        <w:tblW w:w="0" w:type="auto"/>
        <w:jc w:val="center"/>
        <w:tblInd w:w="-1792" w:type="dxa"/>
        <w:tblLook w:val="04A0" w:firstRow="1" w:lastRow="0" w:firstColumn="1" w:lastColumn="0" w:noHBand="0" w:noVBand="1"/>
      </w:tblPr>
      <w:tblGrid>
        <w:gridCol w:w="3271"/>
        <w:gridCol w:w="7239"/>
      </w:tblGrid>
      <w:tr w:rsidR="00815E76" w:rsidTr="005732E3">
        <w:trPr>
          <w:jc w:val="center"/>
        </w:trPr>
        <w:tc>
          <w:tcPr>
            <w:tcW w:w="3271" w:type="dxa"/>
            <w:shd w:val="clear" w:color="auto" w:fill="DDD9C3" w:themeFill="background2" w:themeFillShade="E6"/>
            <w:vAlign w:val="center"/>
          </w:tcPr>
          <w:p w:rsidR="00815E76" w:rsidRPr="00A96925" w:rsidRDefault="00815E76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Initiative</w:t>
            </w:r>
          </w:p>
          <w:p w:rsidR="00815E76" w:rsidRDefault="00815E76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7239" w:type="dxa"/>
            <w:shd w:val="clear" w:color="auto" w:fill="DDD9C3" w:themeFill="background2" w:themeFillShade="E6"/>
            <w:vAlign w:val="center"/>
          </w:tcPr>
          <w:p w:rsidR="00815E76" w:rsidRDefault="00815E76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3"/>
                <w:szCs w:val="23"/>
              </w:rPr>
              <w:t>KPI</w:t>
            </w: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BC2AF0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5.1 initiative</w:t>
            </w:r>
          </w:p>
        </w:tc>
        <w:tc>
          <w:tcPr>
            <w:tcW w:w="7239" w:type="dxa"/>
          </w:tcPr>
          <w:p w:rsidR="00BC2AF0" w:rsidRDefault="00BC2AF0" w:rsidP="0058094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At least three publication per program in ISI indexed journals once in each academic years.</w:t>
            </w:r>
          </w:p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58094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C2AF0" w:rsidRDefault="00BC2AF0" w:rsidP="00BC2AF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BC2AF0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6.1 initiative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At least one professional and/or practitioner should be invited by each program per academic year.</w:t>
            </w:r>
          </w:p>
          <w:p w:rsidR="00BC2AF0" w:rsidRPr="00426871" w:rsidRDefault="00BC2AF0" w:rsidP="00A9692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C2AF0" w:rsidRDefault="00BC2AF0" w:rsidP="00BC2AF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BC2AF0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7.1 initiative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At least one seminar and workshop presenting new research methodologies are held.</w:t>
            </w:r>
          </w:p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At least one creative and innovative business related product contribution to private businesses or current intellectual property public offices.</w:t>
            </w:r>
          </w:p>
          <w:p w:rsidR="00BC2AF0" w:rsidRDefault="00BC2AF0" w:rsidP="00952DAA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  <w:t>8.1. Initiative:</w:t>
            </w: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C2AF0" w:rsidRDefault="00BC2AF0" w:rsidP="00BC2AF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BC2AF0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8.1 initiative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Each program must formulate an advisory board.</w:t>
            </w:r>
          </w:p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C2AF0" w:rsidRDefault="00BC2AF0" w:rsidP="00BC2AF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BC2AF0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8.2 initiative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Each program has to build a strategic partnership with peer programs.</w:t>
            </w:r>
          </w:p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C2AF0" w:rsidRDefault="00BC2AF0" w:rsidP="00BC2AF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BC2AF0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9.2 initiative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Maintain up to date database of alumni, and organize two events in an academic year.</w:t>
            </w:r>
          </w:p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  <w:t>12.1. Initiative:</w:t>
            </w:r>
          </w:p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C2AF0" w:rsidRDefault="00BC2AF0" w:rsidP="00BC2AF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BC2AF0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12.1 initiative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All programs/concerned units must submit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Self Evaluation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Report (SER) by the end of each academic year.</w:t>
            </w:r>
          </w:p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  <w:t>12.3. Initiative:</w:t>
            </w:r>
          </w:p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C2AF0" w:rsidRDefault="00BC2AF0" w:rsidP="00BC2AF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815E76" w:rsidRDefault="00815E76">
      <w:pPr>
        <w:bidi w:val="0"/>
      </w:pPr>
    </w:p>
    <w:p w:rsidR="00815E76" w:rsidRDefault="00815E76" w:rsidP="00815E76">
      <w:pPr>
        <w:bidi w:val="0"/>
      </w:pPr>
    </w:p>
    <w:p w:rsidR="00815E76" w:rsidRDefault="00815E76" w:rsidP="00815E76">
      <w:pPr>
        <w:bidi w:val="0"/>
      </w:pPr>
    </w:p>
    <w:p w:rsidR="00815E76" w:rsidRDefault="00815E76" w:rsidP="00815E76">
      <w:pPr>
        <w:bidi w:val="0"/>
        <w:jc w:val="center"/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lastRenderedPageBreak/>
        <w:t xml:space="preserve">تابع </w:t>
      </w:r>
      <w:r w:rsidRPr="004E2C0D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نموذج  رقم (1)</w:t>
      </w:r>
    </w:p>
    <w:p w:rsidR="00815E76" w:rsidRDefault="00815E76" w:rsidP="00815E76">
      <w:pPr>
        <w:bidi w:val="0"/>
      </w:pPr>
    </w:p>
    <w:tbl>
      <w:tblPr>
        <w:tblStyle w:val="a3"/>
        <w:tblW w:w="0" w:type="auto"/>
        <w:jc w:val="center"/>
        <w:tblInd w:w="-1792" w:type="dxa"/>
        <w:tblLook w:val="04A0" w:firstRow="1" w:lastRow="0" w:firstColumn="1" w:lastColumn="0" w:noHBand="0" w:noVBand="1"/>
      </w:tblPr>
      <w:tblGrid>
        <w:gridCol w:w="3271"/>
        <w:gridCol w:w="7239"/>
      </w:tblGrid>
      <w:tr w:rsidR="00815E76" w:rsidTr="005732E3">
        <w:trPr>
          <w:jc w:val="center"/>
        </w:trPr>
        <w:tc>
          <w:tcPr>
            <w:tcW w:w="3271" w:type="dxa"/>
            <w:shd w:val="clear" w:color="auto" w:fill="DDD9C3" w:themeFill="background2" w:themeFillShade="E6"/>
            <w:vAlign w:val="center"/>
          </w:tcPr>
          <w:p w:rsidR="00815E76" w:rsidRPr="00A96925" w:rsidRDefault="00815E76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Initiative</w:t>
            </w:r>
          </w:p>
          <w:p w:rsidR="00815E76" w:rsidRDefault="00815E76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7239" w:type="dxa"/>
            <w:shd w:val="clear" w:color="auto" w:fill="DDD9C3" w:themeFill="background2" w:themeFillShade="E6"/>
            <w:vAlign w:val="center"/>
          </w:tcPr>
          <w:p w:rsidR="00815E76" w:rsidRDefault="00815E76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3"/>
                <w:szCs w:val="23"/>
              </w:rPr>
              <w:t>KPI</w:t>
            </w: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BC2AF0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12.3 initiative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Ensure the Program Coordinator/Chairperson performance exceeds the required level of the accreditation body.</w:t>
            </w:r>
          </w:p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C2AF0" w:rsidRDefault="00BC2AF0" w:rsidP="00BC2AF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BC2AF0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13.1 initiative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All programs/concerned units must submit Self Study Report (SSR) by the end of each academic year.</w:t>
            </w:r>
          </w:p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C2AF0" w:rsidRDefault="00BC2AF0" w:rsidP="00BC2AF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BC2AF0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13.2 initiative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Each program quality committee should at least meet twice a month.</w:t>
            </w:r>
          </w:p>
          <w:p w:rsidR="00BC2AF0" w:rsidRDefault="00BC2AF0" w:rsidP="00846D68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 w:cs="Times New Roman,Bold"/>
                <w:b/>
                <w:bCs/>
                <w:color w:val="FFFFFF"/>
                <w:sz w:val="23"/>
                <w:szCs w:val="23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C2AF0" w:rsidRDefault="00BC2AF0" w:rsidP="00BC2AF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BC2AF0" w:rsidP="00A9692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13.3 initiative</w:t>
            </w:r>
          </w:p>
        </w:tc>
        <w:tc>
          <w:tcPr>
            <w:tcW w:w="7239" w:type="dxa"/>
          </w:tcPr>
          <w:p w:rsidR="00BC2AF0" w:rsidRDefault="00BC2AF0" w:rsidP="00426871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Ensure the College Deanship performance exceeds the required level of the accreditation body.</w:t>
            </w:r>
          </w:p>
          <w:p w:rsidR="00BC2AF0" w:rsidRDefault="00BC2AF0" w:rsidP="00426871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</w:rPr>
            </w:pPr>
          </w:p>
        </w:tc>
      </w:tr>
      <w:tr w:rsidR="00BC2AF0" w:rsidTr="005732E3">
        <w:trPr>
          <w:jc w:val="center"/>
        </w:trPr>
        <w:tc>
          <w:tcPr>
            <w:tcW w:w="3271" w:type="dxa"/>
            <w:vAlign w:val="center"/>
          </w:tcPr>
          <w:p w:rsidR="00BC2AF0" w:rsidRDefault="005732E3" w:rsidP="008B64E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 w:rsidRPr="005732E3"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Percentage of achievement</w:t>
            </w:r>
          </w:p>
        </w:tc>
        <w:tc>
          <w:tcPr>
            <w:tcW w:w="7239" w:type="dxa"/>
          </w:tcPr>
          <w:p w:rsidR="00BC2AF0" w:rsidRDefault="00BC2AF0" w:rsidP="00426871">
            <w:pPr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  <w:rtl/>
              </w:rPr>
            </w:pPr>
          </w:p>
          <w:p w:rsidR="00BC2AF0" w:rsidRDefault="00BC2AF0" w:rsidP="00426871">
            <w:pPr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732E3" w:rsidTr="005732E3">
        <w:trPr>
          <w:jc w:val="center"/>
        </w:trPr>
        <w:tc>
          <w:tcPr>
            <w:tcW w:w="3271" w:type="dxa"/>
            <w:vAlign w:val="center"/>
          </w:tcPr>
          <w:p w:rsidR="00AA5C63" w:rsidRDefault="00AA5C63" w:rsidP="005732E3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</w:p>
          <w:p w:rsidR="005732E3" w:rsidRDefault="005732E3" w:rsidP="00AA5C63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  <w:t>Any additional information</w:t>
            </w:r>
          </w:p>
          <w:p w:rsidR="00AA5C63" w:rsidRDefault="00AA5C63" w:rsidP="00AA5C63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</w:p>
          <w:p w:rsidR="00AA5C63" w:rsidRDefault="00AA5C63" w:rsidP="00AA5C63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</w:p>
          <w:p w:rsidR="00AA5C63" w:rsidRDefault="00AA5C63" w:rsidP="00AA5C63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</w:p>
          <w:p w:rsidR="00AA5C63" w:rsidRDefault="00AA5C63" w:rsidP="00AA5C63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</w:p>
          <w:p w:rsidR="00AA5C63" w:rsidRPr="005732E3" w:rsidRDefault="00AA5C63" w:rsidP="00AA5C63">
            <w:pPr>
              <w:autoSpaceDE w:val="0"/>
              <w:autoSpaceDN w:val="0"/>
              <w:bidi w:val="0"/>
              <w:adjustRightInd w:val="0"/>
              <w:rPr>
                <w:rFonts w:ascii="Times New Roman,Bold" w:hAnsi="Times New Roman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239" w:type="dxa"/>
          </w:tcPr>
          <w:p w:rsidR="005732E3" w:rsidRDefault="005732E3" w:rsidP="00426871">
            <w:pPr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  <w:rtl/>
              </w:rPr>
            </w:pPr>
          </w:p>
          <w:p w:rsidR="005732E3" w:rsidRDefault="005732E3" w:rsidP="005732E3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3"/>
                <w:szCs w:val="23"/>
                <w:rtl/>
              </w:rPr>
              <w:t>أية إضافات أخرى</w:t>
            </w:r>
          </w:p>
          <w:p w:rsidR="005732E3" w:rsidRDefault="005732E3" w:rsidP="00426871">
            <w:pPr>
              <w:jc w:val="right"/>
              <w:rPr>
                <w:rFonts w:ascii="Times New Roman" w:hAnsi="Times New Roman" w:cs="Times New Roman" w:hint="cs"/>
                <w:color w:val="000000"/>
                <w:sz w:val="23"/>
                <w:szCs w:val="23"/>
                <w:rtl/>
              </w:rPr>
            </w:pPr>
            <w:bookmarkStart w:id="0" w:name="_GoBack"/>
            <w:bookmarkEnd w:id="0"/>
          </w:p>
        </w:tc>
      </w:tr>
    </w:tbl>
    <w:p w:rsidR="00846D68" w:rsidRDefault="00846D68" w:rsidP="00846D68">
      <w:pPr>
        <w:autoSpaceDE w:val="0"/>
        <w:autoSpaceDN w:val="0"/>
        <w:bidi w:val="0"/>
        <w:adjustRightInd w:val="0"/>
        <w:spacing w:after="0"/>
        <w:rPr>
          <w:rFonts w:ascii="Times New Roman,Bold" w:hAnsi="Times New Roman,Bold" w:cs="Times New Roman,Bold"/>
          <w:b/>
          <w:bCs/>
          <w:color w:val="FFFFFF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FFFFFF"/>
          <w:sz w:val="23"/>
          <w:szCs w:val="23"/>
        </w:rPr>
        <w:t xml:space="preserve"> Initiative:</w:t>
      </w:r>
    </w:p>
    <w:p w:rsidR="00846D68" w:rsidRDefault="00846D68" w:rsidP="00846D68">
      <w:pPr>
        <w:autoSpaceDE w:val="0"/>
        <w:autoSpaceDN w:val="0"/>
        <w:bidi w:val="0"/>
        <w:adjustRightInd w:val="0"/>
        <w:spacing w:after="0"/>
        <w:rPr>
          <w:rFonts w:ascii="Times New Roman,Bold" w:hAnsi="Times New Roman,Bold" w:cs="Times New Roman,Bold"/>
          <w:b/>
          <w:bCs/>
          <w:color w:val="FFFFFF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FFFFFF"/>
          <w:sz w:val="23"/>
          <w:szCs w:val="23"/>
        </w:rPr>
        <w:t>Market Need Analysis</w:t>
      </w:r>
    </w:p>
    <w:p w:rsidR="00846D68" w:rsidRDefault="00846D68" w:rsidP="00846D68">
      <w:pPr>
        <w:autoSpaceDE w:val="0"/>
        <w:autoSpaceDN w:val="0"/>
        <w:bidi w:val="0"/>
        <w:adjustRightInd w:val="0"/>
        <w:spacing w:after="0"/>
        <w:rPr>
          <w:rFonts w:ascii="Times New Roman,Bold" w:hAnsi="Times New Roman,Bold" w:cs="Times New Roman,Bold"/>
          <w:b/>
          <w:bCs/>
          <w:color w:val="FFFFFF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FFFFFF"/>
          <w:sz w:val="23"/>
          <w:szCs w:val="23"/>
        </w:rPr>
        <w:t>2.2. Initiative:</w:t>
      </w:r>
    </w:p>
    <w:p w:rsidR="00846D68" w:rsidRDefault="00846D68" w:rsidP="00846D68">
      <w:pPr>
        <w:autoSpaceDE w:val="0"/>
        <w:autoSpaceDN w:val="0"/>
        <w:bidi w:val="0"/>
        <w:adjustRightInd w:val="0"/>
        <w:spacing w:after="0"/>
        <w:rPr>
          <w:rFonts w:ascii="Times New Roman,Bold" w:hAnsi="Times New Roman,Bold" w:cs="Times New Roman,Bold"/>
          <w:b/>
          <w:bCs/>
          <w:color w:val="FFFFFF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FFFFFF"/>
          <w:sz w:val="23"/>
          <w:szCs w:val="23"/>
        </w:rPr>
        <w:t>Developing Current Academic Programs</w:t>
      </w:r>
    </w:p>
    <w:p w:rsidR="00846D68" w:rsidRDefault="00846D68" w:rsidP="00846D68">
      <w:pPr>
        <w:autoSpaceDE w:val="0"/>
        <w:autoSpaceDN w:val="0"/>
        <w:bidi w:val="0"/>
        <w:adjustRightInd w:val="0"/>
        <w:spacing w:after="0"/>
        <w:rPr>
          <w:rFonts w:ascii="Times New Roman,Bold" w:hAnsi="Times New Roman,Bold" w:cs="Times New Roman,Bold"/>
          <w:b/>
          <w:bCs/>
          <w:color w:val="FFFFFF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FFFFFF"/>
          <w:sz w:val="23"/>
          <w:szCs w:val="23"/>
        </w:rPr>
        <w:t>Development of a Research and Development Plan</w:t>
      </w:r>
    </w:p>
    <w:p w:rsidR="00846D68" w:rsidRPr="00426871" w:rsidRDefault="00426871" w:rsidP="00426871">
      <w:pPr>
        <w:autoSpaceDE w:val="0"/>
        <w:autoSpaceDN w:val="0"/>
        <w:bidi w:val="0"/>
        <w:adjustRightInd w:val="0"/>
        <w:spacing w:after="0"/>
        <w:rPr>
          <w:rFonts w:ascii="Times New Roman,Bold" w:hAnsi="Times New Roman,Bold" w:cs="Times New Roman,Bold"/>
          <w:b/>
          <w:bCs/>
          <w:color w:val="FFFFFF"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color w:val="FFFFFF"/>
          <w:sz w:val="23"/>
          <w:szCs w:val="23"/>
        </w:rPr>
        <w:t xml:space="preserve">6.1.EEC &amp; </w:t>
      </w:r>
    </w:p>
    <w:sectPr w:rsidR="00846D68" w:rsidRPr="00426871" w:rsidSect="00F4460C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10" w:rsidRDefault="00A96E10" w:rsidP="0021334F">
      <w:pPr>
        <w:spacing w:after="0"/>
      </w:pPr>
      <w:r>
        <w:separator/>
      </w:r>
    </w:p>
  </w:endnote>
  <w:endnote w:type="continuationSeparator" w:id="0">
    <w:p w:rsidR="00A96E10" w:rsidRDefault="00A96E10" w:rsidP="002133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0043555"/>
      <w:docPartObj>
        <w:docPartGallery w:val="Page Numbers (Bottom of Page)"/>
        <w:docPartUnique/>
      </w:docPartObj>
    </w:sdtPr>
    <w:sdtEndPr/>
    <w:sdtContent>
      <w:p w:rsidR="00815E76" w:rsidRDefault="00815E76" w:rsidP="00815E76">
        <w:pPr>
          <w:pStyle w:val="a5"/>
          <w:jc w:val="center"/>
        </w:pPr>
        <w:r>
          <w:t>/3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A5C63" w:rsidRPr="00AA5C63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815E76" w:rsidRDefault="00815E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10" w:rsidRDefault="00A96E10" w:rsidP="0021334F">
      <w:pPr>
        <w:spacing w:after="0"/>
      </w:pPr>
      <w:r>
        <w:separator/>
      </w:r>
    </w:p>
  </w:footnote>
  <w:footnote w:type="continuationSeparator" w:id="0">
    <w:p w:rsidR="00A96E10" w:rsidRDefault="00A96E10" w:rsidP="002133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61" w:rsidRDefault="00BC2AF0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61B49D" wp14:editId="0F5A96F2">
          <wp:simplePos x="0" y="0"/>
          <wp:positionH relativeFrom="column">
            <wp:posOffset>4337685</wp:posOffset>
          </wp:positionH>
          <wp:positionV relativeFrom="paragraph">
            <wp:posOffset>-127000</wp:posOffset>
          </wp:positionV>
          <wp:extent cx="2114550" cy="1019175"/>
          <wp:effectExtent l="0" t="0" r="0" b="9525"/>
          <wp:wrapSquare wrapText="bothSides"/>
          <wp:docPr id="2" name="صورة 2" descr="https://cba.ksu.edu.sa/sites/cba.ksu.edu.sa/files/imce_images/wkl_lkly_llttwyr_wljwd_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 descr="https://cba.ksu.edu.sa/sites/cba.ksu.edu.sa/files/imce_images/wkl_lkly_llttwyr_wljwd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461" w:rsidRDefault="00A92461" w:rsidP="00BC2AF0">
    <w:pPr>
      <w:pStyle w:val="a4"/>
      <w:jc w:val="right"/>
      <w:rPr>
        <w:rtl/>
      </w:rPr>
    </w:pPr>
  </w:p>
  <w:p w:rsidR="00BC2AF0" w:rsidRDefault="00BC2AF0" w:rsidP="00BC2AF0">
    <w:pPr>
      <w:pStyle w:val="a4"/>
      <w:jc w:val="right"/>
      <w:rPr>
        <w:rtl/>
      </w:rPr>
    </w:pPr>
  </w:p>
  <w:p w:rsidR="00BC2AF0" w:rsidRDefault="00BC2AF0" w:rsidP="00BC2AF0">
    <w:pPr>
      <w:pStyle w:val="a4"/>
      <w:jc w:val="right"/>
      <w:rPr>
        <w:rtl/>
      </w:rPr>
    </w:pPr>
  </w:p>
  <w:p w:rsidR="00BC2AF0" w:rsidRDefault="00BC2AF0" w:rsidP="00BC2AF0">
    <w:pPr>
      <w:pStyle w:val="a4"/>
      <w:jc w:val="right"/>
      <w:rPr>
        <w:rtl/>
      </w:rPr>
    </w:pPr>
  </w:p>
  <w:p w:rsidR="00BC2AF0" w:rsidRDefault="00BC2AF0" w:rsidP="00BC2AF0">
    <w:pPr>
      <w:pStyle w:val="a4"/>
      <w:rPr>
        <w:rtl/>
      </w:rPr>
    </w:pPr>
  </w:p>
  <w:p w:rsidR="00BC2AF0" w:rsidRDefault="00BC2AF0" w:rsidP="00BC2AF0">
    <w:pPr>
      <w:pStyle w:val="a4"/>
      <w:jc w:val="right"/>
      <w:rPr>
        <w:rtl/>
      </w:rPr>
    </w:pPr>
  </w:p>
  <w:p w:rsidR="00BC2AF0" w:rsidRDefault="00BC2AF0" w:rsidP="00A13A5A">
    <w:pPr>
      <w:pStyle w:val="a4"/>
      <w:rPr>
        <w:rtl/>
      </w:rPr>
    </w:pPr>
  </w:p>
  <w:p w:rsidR="00A13A5A" w:rsidRDefault="00A13A5A" w:rsidP="00A13A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96"/>
    <w:rsid w:val="00063E80"/>
    <w:rsid w:val="0021334F"/>
    <w:rsid w:val="00240DDF"/>
    <w:rsid w:val="00293EAF"/>
    <w:rsid w:val="00295A4B"/>
    <w:rsid w:val="00426871"/>
    <w:rsid w:val="00433FE8"/>
    <w:rsid w:val="004E2C0D"/>
    <w:rsid w:val="00501196"/>
    <w:rsid w:val="005732E3"/>
    <w:rsid w:val="00580945"/>
    <w:rsid w:val="005A0F27"/>
    <w:rsid w:val="00815E76"/>
    <w:rsid w:val="00846D68"/>
    <w:rsid w:val="008B52E6"/>
    <w:rsid w:val="008D6783"/>
    <w:rsid w:val="008F76A8"/>
    <w:rsid w:val="00952DAA"/>
    <w:rsid w:val="00A13A5A"/>
    <w:rsid w:val="00A42A7E"/>
    <w:rsid w:val="00A92461"/>
    <w:rsid w:val="00A96925"/>
    <w:rsid w:val="00A96E10"/>
    <w:rsid w:val="00AA5C63"/>
    <w:rsid w:val="00BC2AF0"/>
    <w:rsid w:val="00F4460C"/>
    <w:rsid w:val="00F8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D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92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1334F"/>
    <w:pPr>
      <w:tabs>
        <w:tab w:val="center" w:pos="4513"/>
        <w:tab w:val="right" w:pos="9026"/>
      </w:tabs>
      <w:spacing w:after="0"/>
    </w:pPr>
  </w:style>
  <w:style w:type="character" w:customStyle="1" w:styleId="Char">
    <w:name w:val="رأس الصفحة Char"/>
    <w:basedOn w:val="a0"/>
    <w:link w:val="a4"/>
    <w:uiPriority w:val="99"/>
    <w:rsid w:val="0021334F"/>
  </w:style>
  <w:style w:type="paragraph" w:styleId="a5">
    <w:name w:val="footer"/>
    <w:basedOn w:val="a"/>
    <w:link w:val="Char0"/>
    <w:uiPriority w:val="99"/>
    <w:unhideWhenUsed/>
    <w:rsid w:val="0021334F"/>
    <w:pPr>
      <w:tabs>
        <w:tab w:val="center" w:pos="4513"/>
        <w:tab w:val="right" w:pos="9026"/>
      </w:tabs>
      <w:spacing w:after="0"/>
    </w:pPr>
  </w:style>
  <w:style w:type="character" w:customStyle="1" w:styleId="Char0">
    <w:name w:val="تذييل الصفحة Char"/>
    <w:basedOn w:val="a0"/>
    <w:link w:val="a5"/>
    <w:uiPriority w:val="99"/>
    <w:rsid w:val="0021334F"/>
  </w:style>
  <w:style w:type="paragraph" w:styleId="a6">
    <w:name w:val="Balloon Text"/>
    <w:basedOn w:val="a"/>
    <w:link w:val="Char1"/>
    <w:uiPriority w:val="99"/>
    <w:semiHidden/>
    <w:unhideWhenUsed/>
    <w:rsid w:val="00A9246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92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D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92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1334F"/>
    <w:pPr>
      <w:tabs>
        <w:tab w:val="center" w:pos="4513"/>
        <w:tab w:val="right" w:pos="9026"/>
      </w:tabs>
      <w:spacing w:after="0"/>
    </w:pPr>
  </w:style>
  <w:style w:type="character" w:customStyle="1" w:styleId="Char">
    <w:name w:val="رأس الصفحة Char"/>
    <w:basedOn w:val="a0"/>
    <w:link w:val="a4"/>
    <w:uiPriority w:val="99"/>
    <w:rsid w:val="0021334F"/>
  </w:style>
  <w:style w:type="paragraph" w:styleId="a5">
    <w:name w:val="footer"/>
    <w:basedOn w:val="a"/>
    <w:link w:val="Char0"/>
    <w:uiPriority w:val="99"/>
    <w:unhideWhenUsed/>
    <w:rsid w:val="0021334F"/>
    <w:pPr>
      <w:tabs>
        <w:tab w:val="center" w:pos="4513"/>
        <w:tab w:val="right" w:pos="9026"/>
      </w:tabs>
      <w:spacing w:after="0"/>
    </w:pPr>
  </w:style>
  <w:style w:type="character" w:customStyle="1" w:styleId="Char0">
    <w:name w:val="تذييل الصفحة Char"/>
    <w:basedOn w:val="a0"/>
    <w:link w:val="a5"/>
    <w:uiPriority w:val="99"/>
    <w:rsid w:val="0021334F"/>
  </w:style>
  <w:style w:type="paragraph" w:styleId="a6">
    <w:name w:val="Balloon Text"/>
    <w:basedOn w:val="a"/>
    <w:link w:val="Char1"/>
    <w:uiPriority w:val="99"/>
    <w:semiHidden/>
    <w:unhideWhenUsed/>
    <w:rsid w:val="00A9246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92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 Hatram</dc:creator>
  <cp:keywords/>
  <dc:description/>
  <cp:lastModifiedBy>Nasr Hatram</cp:lastModifiedBy>
  <cp:revision>16</cp:revision>
  <cp:lastPrinted>2018-02-26T11:04:00Z</cp:lastPrinted>
  <dcterms:created xsi:type="dcterms:W3CDTF">2018-02-26T06:52:00Z</dcterms:created>
  <dcterms:modified xsi:type="dcterms:W3CDTF">2018-02-27T05:23:00Z</dcterms:modified>
</cp:coreProperties>
</file>