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6" w:rsidRPr="00A660AE" w:rsidRDefault="00D10D76" w:rsidP="00D41290">
      <w:pPr>
        <w:rPr>
          <w:rFonts w:cs="GE Dinar One"/>
          <w:sz w:val="20"/>
          <w:szCs w:val="20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6361" w:tblpY="-29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41290" w:rsidRPr="00A660AE" w:rsidTr="00993252">
        <w:trPr>
          <w:trHeight w:val="411"/>
        </w:trPr>
        <w:tc>
          <w:tcPr>
            <w:tcW w:w="5245" w:type="dxa"/>
            <w:shd w:val="clear" w:color="auto" w:fill="D9D9D9" w:themeFill="background1" w:themeFillShade="D9"/>
          </w:tcPr>
          <w:p w:rsidR="00D41290" w:rsidRPr="00A660AE" w:rsidRDefault="00D41290" w:rsidP="00993252">
            <w:pPr>
              <w:jc w:val="center"/>
              <w:rPr>
                <w:rFonts w:cs="GE Dinar One"/>
                <w:sz w:val="28"/>
                <w:szCs w:val="28"/>
              </w:rPr>
            </w:pPr>
            <w:r w:rsidRPr="00A660AE">
              <w:rPr>
                <w:rFonts w:cs="GE Dinar One" w:hint="cs"/>
                <w:sz w:val="28"/>
                <w:szCs w:val="28"/>
                <w:rtl/>
              </w:rPr>
              <w:t>الخامس</w:t>
            </w:r>
          </w:p>
        </w:tc>
      </w:tr>
      <w:tr w:rsidR="000E70B8" w:rsidRPr="00A660AE" w:rsidTr="00993252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84761E">
            <w:pPr>
              <w:jc w:val="right"/>
              <w:rPr>
                <w:rFonts w:cs="GE Dinar One"/>
                <w:sz w:val="20"/>
                <w:szCs w:val="20"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>102 ادا ادارة الموارد البشرية (</w:t>
            </w:r>
            <w:r w:rsidR="0084761E" w:rsidRPr="00A660AE">
              <w:rPr>
                <w:rFonts w:cs="GE Dinar One" w:hint="cs"/>
                <w:sz w:val="20"/>
                <w:szCs w:val="20"/>
                <w:rtl/>
              </w:rPr>
              <w:t>متطلب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101 اد</w:t>
            </w:r>
            <w:r w:rsidR="0084761E" w:rsidRPr="00A660AE">
              <w:rPr>
                <w:rFonts w:cs="GE Dinar One" w:hint="cs"/>
                <w:sz w:val="20"/>
                <w:szCs w:val="20"/>
                <w:rtl/>
              </w:rPr>
              <w:t>ا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)</w:t>
            </w:r>
            <w:r w:rsidR="0084761E"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72D3C110" wp14:editId="40A26F29">
                  <wp:extent cx="203200" cy="203200"/>
                  <wp:effectExtent l="0" t="0" r="6350" b="635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993252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84761E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>103 عرب  التحرير العربي</w:t>
            </w:r>
            <w:r w:rsidR="0084761E"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328F4466" wp14:editId="3D3FC1FD">
                  <wp:extent cx="203200" cy="203200"/>
                  <wp:effectExtent l="0" t="0" r="635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993252">
        <w:trPr>
          <w:trHeight w:val="26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84761E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>121 ادا السلوك التنظيمي (</w:t>
            </w:r>
            <w:r w:rsidR="0084761E" w:rsidRPr="00A660AE">
              <w:rPr>
                <w:rFonts w:cs="GE Dinar One" w:hint="cs"/>
                <w:sz w:val="20"/>
                <w:szCs w:val="20"/>
                <w:rtl/>
              </w:rPr>
              <w:t>متطلب101ادا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>)</w:t>
            </w:r>
            <w:r w:rsidR="0084761E"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5201E4F2" wp14:editId="2DB8F02E">
                  <wp:extent cx="203200" cy="203200"/>
                  <wp:effectExtent l="0" t="0" r="6350" b="635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993252">
        <w:trPr>
          <w:trHeight w:val="317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84761E" w:rsidP="0084761E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>211 ادا منهج البحث (متطلب107كمي</w:t>
            </w:r>
            <w:r w:rsidR="000E70B8" w:rsidRPr="00A660AE">
              <w:rPr>
                <w:rFonts w:cs="GE Dinar One" w:hint="cs"/>
                <w:sz w:val="20"/>
                <w:szCs w:val="20"/>
                <w:rtl/>
              </w:rPr>
              <w:t>)</w:t>
            </w:r>
            <w:r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2AE2ED81" wp14:editId="5EBE2AB4">
                  <wp:extent cx="203200" cy="203200"/>
                  <wp:effectExtent l="0" t="0" r="6350" b="635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993252">
        <w:trPr>
          <w:trHeight w:val="317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84761E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214 ادا  اخلاقيات العمل والمسؤولية </w:t>
            </w:r>
            <w:r w:rsidR="00510DAF" w:rsidRPr="00A660AE">
              <w:rPr>
                <w:rFonts w:cs="GE Dinar One" w:hint="cs"/>
                <w:sz w:val="20"/>
                <w:szCs w:val="20"/>
                <w:rtl/>
              </w:rPr>
              <w:t>الاجتماعي</w:t>
            </w:r>
            <w:r w:rsidR="00510DAF" w:rsidRPr="00A660AE">
              <w:rPr>
                <w:rFonts w:cs="GE Dinar One" w:hint="eastAsia"/>
                <w:sz w:val="20"/>
                <w:szCs w:val="20"/>
                <w:rtl/>
              </w:rPr>
              <w:t>ة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(</w:t>
            </w:r>
            <w:r w:rsidR="0084761E" w:rsidRPr="00A660AE">
              <w:rPr>
                <w:rFonts w:cs="GE Dinar One" w:hint="cs"/>
                <w:sz w:val="20"/>
                <w:szCs w:val="20"/>
                <w:rtl/>
              </w:rPr>
              <w:t>متطلب101ادا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>)</w:t>
            </w:r>
            <w:r w:rsidR="0084761E"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4079281D" wp14:editId="0304A985">
                  <wp:extent cx="203200" cy="203200"/>
                  <wp:effectExtent l="0" t="0" r="6350" b="635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83" w:tblpY="2"/>
        <w:tblW w:w="0" w:type="auto"/>
        <w:tblLook w:val="04A0" w:firstRow="1" w:lastRow="0" w:firstColumn="1" w:lastColumn="0" w:noHBand="0" w:noVBand="1"/>
      </w:tblPr>
      <w:tblGrid>
        <w:gridCol w:w="5245"/>
      </w:tblGrid>
      <w:tr w:rsidR="002E239B" w:rsidRPr="00A660AE" w:rsidTr="00A660AE">
        <w:trPr>
          <w:trHeight w:val="412"/>
        </w:trPr>
        <w:tc>
          <w:tcPr>
            <w:tcW w:w="5245" w:type="dxa"/>
            <w:shd w:val="clear" w:color="auto" w:fill="D9D9D9" w:themeFill="background1" w:themeFillShade="D9"/>
          </w:tcPr>
          <w:p w:rsidR="002E239B" w:rsidRPr="00A660AE" w:rsidRDefault="002E239B" w:rsidP="00A660AE">
            <w:pPr>
              <w:jc w:val="center"/>
              <w:rPr>
                <w:rFonts w:cs="GE Dinar One"/>
                <w:sz w:val="28"/>
                <w:szCs w:val="28"/>
              </w:rPr>
            </w:pPr>
            <w:r w:rsidRPr="00A660AE">
              <w:rPr>
                <w:rFonts w:cs="GE Dinar One" w:hint="cs"/>
                <w:sz w:val="28"/>
                <w:szCs w:val="28"/>
                <w:rtl/>
              </w:rPr>
              <w:t>السادس</w:t>
            </w:r>
          </w:p>
        </w:tc>
      </w:tr>
      <w:tr w:rsidR="000E70B8" w:rsidRPr="00A660AE" w:rsidTr="00A660AE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A660AE">
            <w:pPr>
              <w:jc w:val="right"/>
              <w:rPr>
                <w:rFonts w:cs="GE Dinar One"/>
              </w:rPr>
            </w:pPr>
            <w:r w:rsidRPr="00A660AE">
              <w:rPr>
                <w:rFonts w:cs="GE Dinar One" w:hint="cs"/>
                <w:rtl/>
              </w:rPr>
              <w:t xml:space="preserve">361 ادا  تنمية وتدريب لموارد البشرية </w:t>
            </w:r>
            <w:r w:rsidR="0084761E" w:rsidRPr="00A660AE">
              <w:rPr>
                <w:rFonts w:cs="GE Dinar One" w:hint="cs"/>
                <w:rtl/>
              </w:rPr>
              <w:t>(متطلب</w:t>
            </w:r>
            <w:r w:rsidRPr="00A660AE">
              <w:rPr>
                <w:rFonts w:cs="GE Dinar One" w:hint="cs"/>
                <w:rtl/>
              </w:rPr>
              <w:t xml:space="preserve"> 102 ادا ) </w:t>
            </w:r>
            <w:r w:rsidR="0084761E" w:rsidRPr="00A660AE">
              <w:rPr>
                <w:rFonts w:cs="GE Dinar One"/>
                <w:noProof/>
              </w:rPr>
              <w:drawing>
                <wp:inline distT="0" distB="0" distL="0" distR="0" wp14:anchorId="64E803A5" wp14:editId="33E0B0DA">
                  <wp:extent cx="203200" cy="203200"/>
                  <wp:effectExtent l="0" t="0" r="6350" b="6350"/>
                  <wp:docPr id="1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A660AE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A660AE">
            <w:pPr>
              <w:jc w:val="right"/>
              <w:rPr>
                <w:rFonts w:cs="GE Dinar One"/>
                <w:rtl/>
              </w:rPr>
            </w:pPr>
            <w:r w:rsidRPr="00A660AE">
              <w:rPr>
                <w:rFonts w:cs="GE Dinar One" w:hint="cs"/>
                <w:rtl/>
              </w:rPr>
              <w:t>371 ادا ادارة العمليات (</w:t>
            </w:r>
            <w:r w:rsidR="0084761E" w:rsidRPr="00A660AE">
              <w:rPr>
                <w:rFonts w:cs="GE Dinar One" w:hint="cs"/>
                <w:rtl/>
              </w:rPr>
              <w:t>متطلب</w:t>
            </w:r>
            <w:r w:rsidRPr="00A660AE">
              <w:rPr>
                <w:rFonts w:cs="GE Dinar One" w:hint="cs"/>
                <w:rtl/>
              </w:rPr>
              <w:t xml:space="preserve"> 101 اد</w:t>
            </w:r>
            <w:r w:rsidR="0084761E" w:rsidRPr="00A660AE">
              <w:rPr>
                <w:rFonts w:cs="GE Dinar One" w:hint="cs"/>
                <w:rtl/>
              </w:rPr>
              <w:t>ا</w:t>
            </w:r>
            <w:r w:rsidRPr="00A660AE">
              <w:rPr>
                <w:rFonts w:cs="GE Dinar One" w:hint="cs"/>
                <w:rtl/>
              </w:rPr>
              <w:t xml:space="preserve"> ) </w:t>
            </w:r>
            <w:r w:rsidR="0084761E" w:rsidRPr="00A660AE">
              <w:rPr>
                <w:rFonts w:cs="GE Dinar One"/>
                <w:noProof/>
              </w:rPr>
              <w:drawing>
                <wp:inline distT="0" distB="0" distL="0" distR="0" wp14:anchorId="4DED78DB" wp14:editId="2A424559">
                  <wp:extent cx="203200" cy="203200"/>
                  <wp:effectExtent l="0" t="0" r="6350" b="6350"/>
                  <wp:docPr id="1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A660AE">
        <w:trPr>
          <w:trHeight w:val="26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A660AE">
            <w:pPr>
              <w:jc w:val="right"/>
              <w:rPr>
                <w:rFonts w:cs="GE Dinar One"/>
                <w:rtl/>
              </w:rPr>
            </w:pPr>
            <w:r w:rsidRPr="00A660AE">
              <w:rPr>
                <w:rFonts w:cs="GE Dinar One" w:hint="cs"/>
                <w:rtl/>
              </w:rPr>
              <w:t>425 ادا  التغيير</w:t>
            </w:r>
            <w:r w:rsidR="00963078">
              <w:rPr>
                <w:rFonts w:cs="GE Dinar One" w:hint="cs"/>
                <w:rtl/>
              </w:rPr>
              <w:t xml:space="preserve"> </w:t>
            </w:r>
            <w:r w:rsidRPr="00A660AE">
              <w:rPr>
                <w:rFonts w:cs="GE Dinar One" w:hint="cs"/>
                <w:rtl/>
              </w:rPr>
              <w:t>والتطوير التنظيمي</w:t>
            </w:r>
            <w:r w:rsidR="0084761E" w:rsidRPr="00A660AE">
              <w:rPr>
                <w:rFonts w:cs="GE Dinar One"/>
                <w:noProof/>
              </w:rPr>
              <w:drawing>
                <wp:inline distT="0" distB="0" distL="0" distR="0" wp14:anchorId="4B6B2E5D" wp14:editId="69DE871D">
                  <wp:extent cx="203200" cy="203200"/>
                  <wp:effectExtent l="0" t="0" r="6350" b="6350"/>
                  <wp:docPr id="1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A660AE">
        <w:trPr>
          <w:trHeight w:val="263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E70B8" w:rsidRPr="00A660AE" w:rsidRDefault="000E70B8" w:rsidP="00A660AE">
            <w:pPr>
              <w:jc w:val="right"/>
              <w:rPr>
                <w:rFonts w:cs="GE Dinar One"/>
                <w:rtl/>
              </w:rPr>
            </w:pPr>
            <w:r w:rsidRPr="00A660AE">
              <w:rPr>
                <w:rFonts w:cs="GE Dinar One" w:hint="cs"/>
                <w:rtl/>
              </w:rPr>
              <w:t>462 ادا ادارة الاداء (</w:t>
            </w:r>
            <w:r w:rsidR="0084761E" w:rsidRPr="00A660AE">
              <w:rPr>
                <w:rFonts w:cs="GE Dinar One" w:hint="cs"/>
                <w:rtl/>
              </w:rPr>
              <w:t>متطلب</w:t>
            </w:r>
            <w:r w:rsidRPr="00A660AE">
              <w:rPr>
                <w:rFonts w:cs="GE Dinar One" w:hint="cs"/>
                <w:rtl/>
              </w:rPr>
              <w:t xml:space="preserve"> 102 ادا )</w:t>
            </w:r>
            <w:r w:rsidR="0084761E" w:rsidRPr="00A660AE">
              <w:rPr>
                <w:rFonts w:cs="GE Dinar One"/>
                <w:noProof/>
              </w:rPr>
              <w:drawing>
                <wp:inline distT="0" distB="0" distL="0" distR="0" wp14:anchorId="18F261DE" wp14:editId="25A13E91">
                  <wp:extent cx="203200" cy="203200"/>
                  <wp:effectExtent l="0" t="0" r="6350" b="6350"/>
                  <wp:docPr id="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078" w:rsidRPr="00A660AE" w:rsidRDefault="00963078" w:rsidP="002E239B">
      <w:pPr>
        <w:rPr>
          <w:rFonts w:cs="GE Dinar One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page" w:tblpX="626" w:tblpY="213"/>
        <w:tblW w:w="0" w:type="auto"/>
        <w:tblLook w:val="04A0" w:firstRow="1" w:lastRow="0" w:firstColumn="1" w:lastColumn="0" w:noHBand="0" w:noVBand="1"/>
      </w:tblPr>
      <w:tblGrid>
        <w:gridCol w:w="5387"/>
      </w:tblGrid>
      <w:tr w:rsidR="002E239B" w:rsidRPr="00A660AE" w:rsidTr="00A660AE">
        <w:trPr>
          <w:trHeight w:val="411"/>
        </w:trPr>
        <w:tc>
          <w:tcPr>
            <w:tcW w:w="5387" w:type="dxa"/>
            <w:shd w:val="clear" w:color="auto" w:fill="D9D9D9" w:themeFill="background1" w:themeFillShade="D9"/>
          </w:tcPr>
          <w:p w:rsidR="002E239B" w:rsidRPr="00A660AE" w:rsidRDefault="002E239B" w:rsidP="00A660AE">
            <w:pPr>
              <w:jc w:val="center"/>
              <w:rPr>
                <w:rFonts w:cs="GE Dinar One"/>
                <w:sz w:val="28"/>
                <w:szCs w:val="28"/>
              </w:rPr>
            </w:pPr>
            <w:r w:rsidRPr="00A660AE">
              <w:rPr>
                <w:rFonts w:cs="GE Dinar One" w:hint="cs"/>
                <w:sz w:val="28"/>
                <w:szCs w:val="28"/>
                <w:rtl/>
              </w:rPr>
              <w:t>الثامن</w:t>
            </w:r>
          </w:p>
        </w:tc>
      </w:tr>
      <w:tr w:rsidR="000E70B8" w:rsidRPr="00A660AE" w:rsidTr="00A660AE">
        <w:tc>
          <w:tcPr>
            <w:tcW w:w="5387" w:type="dxa"/>
            <w:tcBorders>
              <w:right w:val="single" w:sz="4" w:space="0" w:color="auto"/>
            </w:tcBorders>
          </w:tcPr>
          <w:p w:rsidR="000E70B8" w:rsidRPr="00A660AE" w:rsidRDefault="000E70B8" w:rsidP="00A660AE">
            <w:pPr>
              <w:jc w:val="right"/>
              <w:rPr>
                <w:rFonts w:cs="GE Dinar One"/>
                <w:sz w:val="20"/>
                <w:szCs w:val="20"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241 ادا  تخطيط وتوظيف الموارد  البشرية </w:t>
            </w:r>
            <w:r w:rsidR="0084761E" w:rsidRPr="00A660AE">
              <w:rPr>
                <w:rFonts w:cs="GE Dinar One" w:hint="cs"/>
                <w:sz w:val="20"/>
                <w:szCs w:val="20"/>
                <w:rtl/>
              </w:rPr>
              <w:t>(متطلب102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ادا )</w:t>
            </w:r>
            <w:r w:rsidR="0084761E"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35EA0E01" wp14:editId="6F280138">
                  <wp:extent cx="203200" cy="203200"/>
                  <wp:effectExtent l="0" t="0" r="6350" b="6350"/>
                  <wp:docPr id="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A660AE">
        <w:tc>
          <w:tcPr>
            <w:tcW w:w="5387" w:type="dxa"/>
            <w:tcBorders>
              <w:right w:val="single" w:sz="4" w:space="0" w:color="auto"/>
            </w:tcBorders>
          </w:tcPr>
          <w:p w:rsidR="000E70B8" w:rsidRPr="00A660AE" w:rsidRDefault="000E70B8" w:rsidP="00A660AE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411 اد  الادارة </w:t>
            </w:r>
            <w:proofErr w:type="spellStart"/>
            <w:r w:rsidRPr="00A660AE">
              <w:rPr>
                <w:rFonts w:cs="GE Dinar One" w:hint="cs"/>
                <w:sz w:val="20"/>
                <w:szCs w:val="20"/>
                <w:rtl/>
              </w:rPr>
              <w:t>الاستراتيجيه</w:t>
            </w:r>
            <w:proofErr w:type="spellEnd"/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(</w:t>
            </w:r>
            <w:r w:rsidR="0084761E" w:rsidRPr="00A660AE">
              <w:rPr>
                <w:rFonts w:cs="GE Dinar One" w:hint="cs"/>
                <w:sz w:val="20"/>
                <w:szCs w:val="20"/>
                <w:rtl/>
              </w:rPr>
              <w:t>متطلب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101 اد </w:t>
            </w:r>
            <w:r w:rsidRPr="00A660A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200 مال </w:t>
            </w:r>
            <w:r w:rsidRPr="00A660A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201 تسق )</w:t>
            </w:r>
            <w:r w:rsidR="0084761E"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6CC3BEC5" wp14:editId="2C7A8E51">
                  <wp:extent cx="203200" cy="203200"/>
                  <wp:effectExtent l="0" t="0" r="6350" b="6350"/>
                  <wp:docPr id="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0B8" w:rsidRPr="00A660AE" w:rsidTr="00A660AE">
        <w:tc>
          <w:tcPr>
            <w:tcW w:w="5387" w:type="dxa"/>
            <w:tcBorders>
              <w:right w:val="single" w:sz="4" w:space="0" w:color="auto"/>
            </w:tcBorders>
          </w:tcPr>
          <w:p w:rsidR="000E70B8" w:rsidRPr="00A660AE" w:rsidRDefault="000E70B8" w:rsidP="00A660AE">
            <w:pPr>
              <w:jc w:val="right"/>
              <w:rPr>
                <w:rFonts w:cs="GE Dinar One"/>
                <w:sz w:val="20"/>
                <w:szCs w:val="20"/>
                <w:rtl/>
              </w:rPr>
            </w:pPr>
            <w:r w:rsidRPr="00A660AE">
              <w:rPr>
                <w:rFonts w:cs="GE Dinar One" w:hint="cs"/>
                <w:sz w:val="20"/>
                <w:szCs w:val="20"/>
                <w:rtl/>
              </w:rPr>
              <w:t>461 ادا  ادارة التعويضات (</w:t>
            </w:r>
            <w:r w:rsidR="0084761E" w:rsidRPr="00A660AE">
              <w:rPr>
                <w:rFonts w:cs="GE Dinar One" w:hint="cs"/>
                <w:sz w:val="20"/>
                <w:szCs w:val="20"/>
                <w:rtl/>
              </w:rPr>
              <w:t>متطلب</w:t>
            </w:r>
            <w:r w:rsidRPr="00A660AE">
              <w:rPr>
                <w:rFonts w:cs="GE Dinar One" w:hint="cs"/>
                <w:sz w:val="20"/>
                <w:szCs w:val="20"/>
                <w:rtl/>
              </w:rPr>
              <w:t xml:space="preserve"> 102 ادا )</w:t>
            </w:r>
            <w:r w:rsidR="0084761E" w:rsidRPr="00A660AE">
              <w:rPr>
                <w:rFonts w:cs="GE Dinar One"/>
                <w:noProof/>
                <w:sz w:val="20"/>
                <w:szCs w:val="20"/>
              </w:rPr>
              <w:drawing>
                <wp:inline distT="0" distB="0" distL="0" distR="0" wp14:anchorId="74B291EA" wp14:editId="0194ABB5">
                  <wp:extent cx="203200" cy="203200"/>
                  <wp:effectExtent l="0" t="0" r="6350" b="6350"/>
                  <wp:docPr id="1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6361" w:tblpY="283"/>
        <w:tblW w:w="0" w:type="auto"/>
        <w:tblLook w:val="04A0" w:firstRow="1" w:lastRow="0" w:firstColumn="1" w:lastColumn="0" w:noHBand="0" w:noVBand="1"/>
      </w:tblPr>
      <w:tblGrid>
        <w:gridCol w:w="5189"/>
      </w:tblGrid>
      <w:tr w:rsidR="00A660AE" w:rsidRPr="00A660AE" w:rsidTr="00A660AE">
        <w:trPr>
          <w:trHeight w:val="527"/>
        </w:trPr>
        <w:tc>
          <w:tcPr>
            <w:tcW w:w="5189" w:type="dxa"/>
            <w:shd w:val="clear" w:color="auto" w:fill="D9D9D9" w:themeFill="background1" w:themeFillShade="D9"/>
          </w:tcPr>
          <w:p w:rsidR="00A660AE" w:rsidRPr="00A660AE" w:rsidRDefault="00A660AE" w:rsidP="00A660AE">
            <w:pPr>
              <w:jc w:val="center"/>
              <w:rPr>
                <w:rFonts w:cs="GE Dinar One"/>
                <w:sz w:val="28"/>
                <w:szCs w:val="28"/>
              </w:rPr>
            </w:pPr>
            <w:r w:rsidRPr="00A660AE">
              <w:rPr>
                <w:rFonts w:cs="GE Dinar One" w:hint="cs"/>
                <w:sz w:val="28"/>
                <w:szCs w:val="28"/>
                <w:rtl/>
              </w:rPr>
              <w:t>السابع</w:t>
            </w:r>
          </w:p>
        </w:tc>
      </w:tr>
      <w:tr w:rsidR="00A660AE" w:rsidRPr="00A660AE" w:rsidTr="00A660AE">
        <w:trPr>
          <w:trHeight w:val="307"/>
        </w:trPr>
        <w:tc>
          <w:tcPr>
            <w:tcW w:w="5189" w:type="dxa"/>
            <w:tcBorders>
              <w:right w:val="single" w:sz="4" w:space="0" w:color="auto"/>
            </w:tcBorders>
            <w:vAlign w:val="center"/>
          </w:tcPr>
          <w:p w:rsidR="00A660AE" w:rsidRPr="00A660AE" w:rsidRDefault="00A660AE" w:rsidP="00A660AE">
            <w:pPr>
              <w:jc w:val="right"/>
              <w:rPr>
                <w:rFonts w:cs="GE Dinar One"/>
              </w:rPr>
            </w:pPr>
            <w:r w:rsidRPr="00A660AE">
              <w:rPr>
                <w:rFonts w:cs="GE Dinar One" w:hint="cs"/>
                <w:rtl/>
              </w:rPr>
              <w:t>210 ادا  البيئة القانونية للأعمال</w:t>
            </w:r>
            <w:r w:rsidRPr="00A660AE">
              <w:rPr>
                <w:rFonts w:cs="GE Dinar One"/>
                <w:noProof/>
              </w:rPr>
              <w:drawing>
                <wp:inline distT="0" distB="0" distL="0" distR="0" wp14:anchorId="3F8BEF3C" wp14:editId="76659847">
                  <wp:extent cx="203200" cy="203200"/>
                  <wp:effectExtent l="0" t="0" r="6350" b="6350"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AE" w:rsidRPr="00A660AE" w:rsidTr="00A660AE">
        <w:trPr>
          <w:trHeight w:val="307"/>
        </w:trPr>
        <w:tc>
          <w:tcPr>
            <w:tcW w:w="5189" w:type="dxa"/>
            <w:tcBorders>
              <w:right w:val="single" w:sz="4" w:space="0" w:color="auto"/>
            </w:tcBorders>
            <w:vAlign w:val="center"/>
          </w:tcPr>
          <w:p w:rsidR="00A660AE" w:rsidRPr="00A660AE" w:rsidRDefault="00A660AE" w:rsidP="00A660AE">
            <w:pPr>
              <w:jc w:val="right"/>
              <w:rPr>
                <w:rFonts w:cs="GE Dinar One"/>
                <w:rtl/>
              </w:rPr>
            </w:pPr>
            <w:r w:rsidRPr="00A660AE">
              <w:rPr>
                <w:rFonts w:cs="GE Dinar One" w:hint="cs"/>
                <w:rtl/>
              </w:rPr>
              <w:t>301 تسق  سلوك المستهلك (متطلب 201 تسق )</w:t>
            </w:r>
            <w:r w:rsidRPr="00A660AE">
              <w:rPr>
                <w:rFonts w:cs="GE Dinar One"/>
                <w:noProof/>
              </w:rPr>
              <w:drawing>
                <wp:inline distT="0" distB="0" distL="0" distR="0" wp14:anchorId="328FCC09" wp14:editId="519352DB">
                  <wp:extent cx="203200" cy="203200"/>
                  <wp:effectExtent l="0" t="0" r="6350" b="6350"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0AE" w:rsidRPr="00A660AE" w:rsidTr="00A660AE">
        <w:trPr>
          <w:trHeight w:val="344"/>
        </w:trPr>
        <w:tc>
          <w:tcPr>
            <w:tcW w:w="5189" w:type="dxa"/>
            <w:tcBorders>
              <w:right w:val="single" w:sz="4" w:space="0" w:color="auto"/>
            </w:tcBorders>
            <w:vAlign w:val="center"/>
          </w:tcPr>
          <w:p w:rsidR="00A660AE" w:rsidRPr="00A660AE" w:rsidRDefault="00A660AE" w:rsidP="00A660AE">
            <w:pPr>
              <w:jc w:val="right"/>
              <w:rPr>
                <w:rFonts w:cs="GE Dinar One"/>
                <w:rtl/>
              </w:rPr>
            </w:pPr>
            <w:r w:rsidRPr="00A660AE">
              <w:rPr>
                <w:rFonts w:cs="GE Dinar One" w:hint="cs"/>
                <w:rtl/>
              </w:rPr>
              <w:t xml:space="preserve">413 ادا  القيادة </w:t>
            </w:r>
            <w:proofErr w:type="spellStart"/>
            <w:r w:rsidRPr="00A660AE">
              <w:rPr>
                <w:rFonts w:cs="GE Dinar One" w:hint="cs"/>
                <w:rtl/>
              </w:rPr>
              <w:t>الاداريه</w:t>
            </w:r>
            <w:proofErr w:type="spellEnd"/>
            <w:r w:rsidRPr="00A660AE">
              <w:rPr>
                <w:rFonts w:cs="GE Dinar One" w:hint="cs"/>
                <w:rtl/>
              </w:rPr>
              <w:t xml:space="preserve"> (متطلب 121 ادا )</w:t>
            </w:r>
            <w:r w:rsidRPr="00A660AE">
              <w:rPr>
                <w:rFonts w:cs="GE Dinar One"/>
                <w:noProof/>
              </w:rPr>
              <w:drawing>
                <wp:inline distT="0" distB="0" distL="0" distR="0" wp14:anchorId="1BDE7061" wp14:editId="3F8A0464">
                  <wp:extent cx="203200" cy="203200"/>
                  <wp:effectExtent l="0" t="0" r="6350" b="6350"/>
                  <wp:docPr id="1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C6E" w:rsidRPr="00A660AE" w:rsidRDefault="00F91C6E" w:rsidP="00E66638">
      <w:pPr>
        <w:rPr>
          <w:rFonts w:cs="GE Dinar One"/>
          <w:u w:val="single"/>
          <w:rtl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066"/>
        <w:gridCol w:w="3310"/>
        <w:gridCol w:w="3452"/>
        <w:gridCol w:w="3087"/>
      </w:tblGrid>
      <w:tr w:rsidR="00993252" w:rsidRPr="00A660AE" w:rsidTr="00A660AE"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3252" w:rsidRPr="00A660AE" w:rsidRDefault="00993252">
            <w:pPr>
              <w:ind w:left="113" w:right="113"/>
              <w:jc w:val="center"/>
              <w:rPr>
                <w:rFonts w:cs="GE Dinar One"/>
                <w:bCs/>
                <w:sz w:val="32"/>
                <w:szCs w:val="32"/>
              </w:rPr>
            </w:pPr>
            <w:r w:rsidRPr="00A660AE">
              <w:rPr>
                <w:rFonts w:cs="GE Dinar One"/>
                <w:bCs/>
                <w:sz w:val="32"/>
                <w:szCs w:val="32"/>
                <w:rtl/>
              </w:rPr>
              <w:t>اختياري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hideMark/>
          </w:tcPr>
          <w:p w:rsidR="00993252" w:rsidRPr="00A660AE" w:rsidRDefault="00993252">
            <w:pPr>
              <w:jc w:val="center"/>
              <w:rPr>
                <w:rFonts w:cs="GE Dinar One"/>
                <w:b/>
                <w:bCs/>
              </w:rPr>
            </w:pPr>
            <w:r w:rsidRPr="00A660AE">
              <w:rPr>
                <w:rFonts w:cs="GE Dinar One"/>
                <w:b/>
                <w:bCs/>
                <w:rtl/>
              </w:rPr>
              <w:t>متطلبات الجامعة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hideMark/>
          </w:tcPr>
          <w:p w:rsidR="00993252" w:rsidRPr="00A660AE" w:rsidRDefault="00993252">
            <w:pPr>
              <w:jc w:val="center"/>
              <w:rPr>
                <w:rFonts w:cs="GE Dinar One"/>
                <w:b/>
                <w:bCs/>
              </w:rPr>
            </w:pPr>
            <w:r w:rsidRPr="00A660AE">
              <w:rPr>
                <w:rFonts w:cs="GE Dinar One"/>
                <w:b/>
                <w:bCs/>
                <w:rtl/>
              </w:rPr>
              <w:t>متطلبات القسم</w:t>
            </w:r>
          </w:p>
          <w:p w:rsidR="00A660AE" w:rsidRPr="00A660AE" w:rsidRDefault="00A660AE">
            <w:pPr>
              <w:jc w:val="center"/>
              <w:rPr>
                <w:rFonts w:cs="GE Dinar One"/>
                <w:b/>
                <w:bCs/>
              </w:rPr>
            </w:pP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hideMark/>
          </w:tcPr>
          <w:p w:rsidR="00993252" w:rsidRPr="00A660AE" w:rsidRDefault="00993252">
            <w:pPr>
              <w:jc w:val="center"/>
              <w:rPr>
                <w:rFonts w:cs="GE Dinar One"/>
                <w:b/>
                <w:bCs/>
              </w:rPr>
            </w:pPr>
            <w:r w:rsidRPr="00A660AE">
              <w:rPr>
                <w:rFonts w:cs="GE Dinar One"/>
                <w:b/>
                <w:bCs/>
                <w:rtl/>
              </w:rPr>
              <w:t>متطلبات خارج القسم</w:t>
            </w:r>
          </w:p>
        </w:tc>
      </w:tr>
      <w:tr w:rsidR="00993252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A660AE" w:rsidRDefault="00993252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100 سلم- دراسات في السيرة النبوية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251 ادا إدارة </w:t>
            </w:r>
            <w:r w:rsidR="00A660AE" w:rsidRPr="00033882">
              <w:rPr>
                <w:rFonts w:cs="GE Dinar One" w:hint="cs"/>
                <w:sz w:val="18"/>
                <w:szCs w:val="18"/>
                <w:rtl/>
              </w:rPr>
              <w:t>المعرفة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(متطلب 101 ادا )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101 جمع مبادئ علم الاجتماع </w:t>
            </w:r>
          </w:p>
        </w:tc>
      </w:tr>
      <w:tr w:rsidR="00993252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A660AE" w:rsidRDefault="00993252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101 سلم- أصول الثقافة الإسلامية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301 ادا إدارة الموارد البشرية الدولية </w:t>
            </w:r>
          </w:p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( متطلب102ادا)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307 كمي </w:t>
            </w:r>
            <w:proofErr w:type="spellStart"/>
            <w:r w:rsidRPr="00033882">
              <w:rPr>
                <w:rFonts w:cs="GE Dinar One"/>
                <w:sz w:val="18"/>
                <w:szCs w:val="18"/>
                <w:rtl/>
              </w:rPr>
              <w:t>التنبوء</w:t>
            </w:r>
            <w:proofErr w:type="spellEnd"/>
            <w:r w:rsidRPr="00033882">
              <w:rPr>
                <w:rFonts w:cs="GE Dinar One"/>
                <w:sz w:val="18"/>
                <w:szCs w:val="18"/>
                <w:rtl/>
              </w:rPr>
              <w:t xml:space="preserve"> الاداري</w:t>
            </w:r>
          </w:p>
        </w:tc>
      </w:tr>
      <w:tr w:rsidR="00993252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A660AE" w:rsidRDefault="00993252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102 سلم- الأسرة في الإسلام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318 ادا إدارة الجودة ( متطلب101ادا)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323 نفس نظريات التعلم</w:t>
            </w:r>
          </w:p>
        </w:tc>
      </w:tr>
      <w:tr w:rsidR="00993252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A660AE" w:rsidRDefault="00993252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103 سلم- النظام الاقتصادي الإسلامي</w:t>
            </w:r>
          </w:p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330 ادا المهارات الادارية (متطلب101ادا)</w:t>
            </w:r>
            <w:r w:rsidRPr="00033882">
              <w:rPr>
                <w:rFonts w:cs="GE Dinar One" w:hint="cs"/>
                <w:sz w:val="18"/>
                <w:szCs w:val="18"/>
                <w:rtl/>
              </w:rPr>
              <w:t xml:space="preserve"> 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379 نفس الارشاد النفسي في المجال المهني</w:t>
            </w:r>
          </w:p>
        </w:tc>
      </w:tr>
      <w:tr w:rsidR="00993252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A660AE" w:rsidRDefault="00993252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104 سلم </w:t>
            </w:r>
            <w:r w:rsidRPr="00033882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</w:t>
            </w:r>
            <w:r w:rsidRPr="00033882">
              <w:rPr>
                <w:rFonts w:cs="GE Dinar One" w:hint="cs"/>
                <w:sz w:val="18"/>
                <w:szCs w:val="18"/>
                <w:rtl/>
              </w:rPr>
              <w:t>النظام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</w:t>
            </w:r>
            <w:r w:rsidRPr="00033882">
              <w:rPr>
                <w:rFonts w:cs="GE Dinar One" w:hint="cs"/>
                <w:sz w:val="18"/>
                <w:szCs w:val="18"/>
                <w:rtl/>
              </w:rPr>
              <w:t>السياسي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</w:t>
            </w:r>
            <w:r w:rsidRPr="00033882">
              <w:rPr>
                <w:rFonts w:cs="GE Dinar One" w:hint="cs"/>
                <w:sz w:val="18"/>
                <w:szCs w:val="18"/>
                <w:rtl/>
              </w:rPr>
              <w:t>الإسلامي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416 ادا الادارة </w:t>
            </w:r>
            <w:r w:rsidR="00A660AE" w:rsidRPr="00033882">
              <w:rPr>
                <w:rFonts w:cs="GE Dinar One" w:hint="cs"/>
                <w:sz w:val="18"/>
                <w:szCs w:val="18"/>
                <w:rtl/>
              </w:rPr>
              <w:t>الاستراتيجية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للموارد البشرية (متطلب102ادا)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421 قصد دراسات جدوى وتقييم المشروعات (متطلب 102 قصد </w:t>
            </w:r>
            <w:r w:rsidRPr="00033882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200 </w:t>
            </w:r>
            <w:r w:rsidRPr="00033882">
              <w:rPr>
                <w:rFonts w:cs="GE Dinar One" w:hint="cs"/>
                <w:sz w:val="18"/>
                <w:szCs w:val="18"/>
                <w:rtl/>
              </w:rPr>
              <w:t>مال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</w:t>
            </w:r>
            <w:r w:rsidRPr="00033882"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201 </w:t>
            </w:r>
            <w:r w:rsidRPr="00033882">
              <w:rPr>
                <w:rFonts w:cs="GE Dinar One" w:hint="cs"/>
                <w:sz w:val="18"/>
                <w:szCs w:val="18"/>
                <w:rtl/>
              </w:rPr>
              <w:t>تسق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)</w:t>
            </w:r>
          </w:p>
        </w:tc>
      </w:tr>
      <w:tr w:rsidR="00993252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A660AE" w:rsidRDefault="00993252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105 سلم- حقوق الإنسان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418 ادا ادارة </w:t>
            </w:r>
            <w:r w:rsidR="00A660AE" w:rsidRPr="00033882">
              <w:rPr>
                <w:rFonts w:cs="GE Dinar One" w:hint="cs"/>
                <w:sz w:val="18"/>
                <w:szCs w:val="18"/>
                <w:rtl/>
              </w:rPr>
              <w:t>الصحة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</w:t>
            </w:r>
            <w:r w:rsidR="00A660AE" w:rsidRPr="00033882">
              <w:rPr>
                <w:rFonts w:cs="GE Dinar One" w:hint="cs"/>
                <w:sz w:val="18"/>
                <w:szCs w:val="18"/>
                <w:rtl/>
              </w:rPr>
              <w:t>والسلامة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</w:t>
            </w:r>
            <w:r w:rsidR="00A660AE" w:rsidRPr="00033882">
              <w:rPr>
                <w:rFonts w:cs="GE Dinar One" w:hint="cs"/>
                <w:sz w:val="18"/>
                <w:szCs w:val="18"/>
                <w:rtl/>
              </w:rPr>
              <w:t>المهنية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425 قصد تسويق الخدمات </w:t>
            </w:r>
          </w:p>
          <w:p w:rsidR="00993252" w:rsidRPr="00033882" w:rsidRDefault="00993252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( متطلب201تسق )</w:t>
            </w:r>
          </w:p>
        </w:tc>
      </w:tr>
      <w:tr w:rsidR="00A660AE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0AE" w:rsidRPr="00A660AE" w:rsidRDefault="00A660AE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AE" w:rsidRPr="00033882" w:rsidRDefault="00A660AE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106 سلم- </w:t>
            </w:r>
            <w:r w:rsidRPr="00033882">
              <w:rPr>
                <w:rFonts w:cs="GE Dinar One" w:hint="cs"/>
                <w:sz w:val="18"/>
                <w:szCs w:val="18"/>
                <w:rtl/>
              </w:rPr>
              <w:t>الفقه</w:t>
            </w:r>
            <w:r w:rsidRPr="00033882">
              <w:rPr>
                <w:rFonts w:cs="GE Dinar One"/>
                <w:sz w:val="18"/>
                <w:szCs w:val="18"/>
                <w:rtl/>
              </w:rPr>
              <w:t xml:space="preserve"> الطبي</w:t>
            </w:r>
          </w:p>
        </w:tc>
        <w:tc>
          <w:tcPr>
            <w:tcW w:w="3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0AE" w:rsidRPr="00033882" w:rsidRDefault="00A660AE">
            <w:pPr>
              <w:jc w:val="right"/>
              <w:rPr>
                <w:rFonts w:cs="GE Dinar One"/>
                <w:sz w:val="18"/>
                <w:szCs w:val="18"/>
                <w:rtl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 xml:space="preserve">427 ادا </w:t>
            </w:r>
            <w:proofErr w:type="spellStart"/>
            <w:r w:rsidRPr="00033882">
              <w:rPr>
                <w:rFonts w:cs="GE Dinar One"/>
                <w:sz w:val="18"/>
                <w:szCs w:val="18"/>
                <w:rtl/>
              </w:rPr>
              <w:t>حوكمة</w:t>
            </w:r>
            <w:proofErr w:type="spellEnd"/>
            <w:r w:rsidRPr="00033882">
              <w:rPr>
                <w:rFonts w:cs="GE Dinar One"/>
                <w:sz w:val="18"/>
                <w:szCs w:val="18"/>
                <w:rtl/>
              </w:rPr>
              <w:t xml:space="preserve"> المنظمات</w:t>
            </w:r>
          </w:p>
        </w:tc>
        <w:tc>
          <w:tcPr>
            <w:tcW w:w="3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60AE" w:rsidRPr="00033882" w:rsidRDefault="00A660AE">
            <w:pPr>
              <w:rPr>
                <w:rFonts w:cs="GE Dinar One"/>
                <w:sz w:val="18"/>
                <w:szCs w:val="18"/>
              </w:rPr>
            </w:pPr>
          </w:p>
        </w:tc>
      </w:tr>
      <w:tr w:rsidR="00A660AE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0AE" w:rsidRPr="00A660AE" w:rsidRDefault="00A660AE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AE" w:rsidRPr="00033882" w:rsidRDefault="00A660AE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107 سلم- اخلاقيات المهنة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0AE" w:rsidRPr="00033882" w:rsidRDefault="00A660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60AE" w:rsidRPr="00033882" w:rsidRDefault="00A660AE">
            <w:pPr>
              <w:rPr>
                <w:rFonts w:cs="GE Dinar One"/>
                <w:sz w:val="18"/>
                <w:szCs w:val="18"/>
              </w:rPr>
            </w:pPr>
          </w:p>
        </w:tc>
      </w:tr>
      <w:tr w:rsidR="00A660AE" w:rsidRPr="00A660AE" w:rsidTr="00033882">
        <w:trPr>
          <w:trHeight w:val="484"/>
        </w:trPr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0AE" w:rsidRPr="00A660AE" w:rsidRDefault="00A660AE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AE" w:rsidRPr="00033882" w:rsidRDefault="00A660AE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108 سلم- قضايا معاصرة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0AE" w:rsidRPr="00033882" w:rsidRDefault="00A660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60AE" w:rsidRPr="00033882" w:rsidRDefault="00A660AE">
            <w:pPr>
              <w:rPr>
                <w:rFonts w:cs="GE Dinar One"/>
                <w:sz w:val="18"/>
                <w:szCs w:val="18"/>
              </w:rPr>
            </w:pPr>
          </w:p>
        </w:tc>
      </w:tr>
      <w:tr w:rsidR="00A660AE" w:rsidRPr="00A660AE" w:rsidTr="00A660AE">
        <w:tc>
          <w:tcPr>
            <w:tcW w:w="1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0AE" w:rsidRPr="00A660AE" w:rsidRDefault="00A660AE">
            <w:pPr>
              <w:rPr>
                <w:rFonts w:cs="GE Dinar One"/>
                <w:bCs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0AE" w:rsidRPr="00033882" w:rsidRDefault="00A660AE">
            <w:pPr>
              <w:jc w:val="right"/>
              <w:rPr>
                <w:rFonts w:cs="GE Dinar One"/>
                <w:sz w:val="18"/>
                <w:szCs w:val="18"/>
              </w:rPr>
            </w:pPr>
            <w:r w:rsidRPr="00033882">
              <w:rPr>
                <w:rFonts w:cs="GE Dinar One"/>
                <w:sz w:val="18"/>
                <w:szCs w:val="18"/>
                <w:rtl/>
              </w:rPr>
              <w:t>109 سلم- المرأة ودورها التنموي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660AE" w:rsidRPr="00033882" w:rsidRDefault="00A660AE">
            <w:pPr>
              <w:rPr>
                <w:rFonts w:cs="GE Dinar One"/>
                <w:sz w:val="18"/>
                <w:szCs w:val="1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0AE" w:rsidRPr="00033882" w:rsidRDefault="00A660AE">
            <w:pPr>
              <w:rPr>
                <w:rFonts w:cs="GE Dinar One"/>
                <w:sz w:val="18"/>
                <w:szCs w:val="18"/>
              </w:rPr>
            </w:pPr>
          </w:p>
        </w:tc>
      </w:tr>
    </w:tbl>
    <w:p w:rsidR="00963078" w:rsidRDefault="00963078" w:rsidP="00963078">
      <w:pPr>
        <w:jc w:val="right"/>
        <w:rPr>
          <w:rFonts w:cs="GE Dinar One"/>
        </w:rPr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033882" w:rsidTr="00033882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33882" w:rsidRDefault="00033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3882" w:rsidRDefault="00033882">
            <w:pPr>
              <w:rPr>
                <w:sz w:val="24"/>
                <w:szCs w:val="24"/>
              </w:rPr>
            </w:pPr>
          </w:p>
        </w:tc>
      </w:tr>
      <w:tr w:rsidR="00033882" w:rsidTr="000338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882" w:rsidRDefault="00033882">
            <w:pPr>
              <w:jc w:val="right"/>
              <w:rPr>
                <w:sz w:val="24"/>
                <w:szCs w:val="24"/>
              </w:rPr>
            </w:pPr>
            <w:r>
              <w:t>.….………………….……………………</w:t>
            </w:r>
            <w:r>
              <w:rPr>
                <w:rtl/>
              </w:rPr>
              <w:t>اسم الطالب:</w:t>
            </w:r>
          </w:p>
        </w:tc>
      </w:tr>
      <w:tr w:rsidR="00033882" w:rsidTr="000338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882" w:rsidRDefault="00033882">
            <w:pPr>
              <w:jc w:val="right"/>
              <w:rPr>
                <w:sz w:val="24"/>
                <w:szCs w:val="24"/>
              </w:rPr>
            </w:pPr>
            <w:r>
              <w:t>………………………………………..</w:t>
            </w:r>
            <w:r>
              <w:rPr>
                <w:sz w:val="24"/>
                <w:szCs w:val="24"/>
                <w:rtl/>
              </w:rPr>
              <w:t>الرقم الجامعي:</w:t>
            </w:r>
          </w:p>
        </w:tc>
      </w:tr>
      <w:tr w:rsidR="00033882" w:rsidTr="000338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882" w:rsidRDefault="00033882">
            <w:pPr>
              <w:jc w:val="right"/>
              <w:rPr>
                <w:sz w:val="24"/>
                <w:szCs w:val="24"/>
              </w:rPr>
            </w:pPr>
            <w:r>
              <w:t>…………………………………….</w:t>
            </w:r>
            <w:r>
              <w:rPr>
                <w:sz w:val="24"/>
                <w:szCs w:val="24"/>
                <w:rtl/>
              </w:rPr>
              <w:t>المرشد الأكاديمي:</w:t>
            </w:r>
          </w:p>
        </w:tc>
      </w:tr>
      <w:tr w:rsidR="00033882" w:rsidTr="000338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2" w:rsidRDefault="00033882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3882" w:rsidRDefault="00033882">
            <w:pPr>
              <w:jc w:val="right"/>
              <w:rPr>
                <w:sz w:val="24"/>
                <w:szCs w:val="24"/>
              </w:rPr>
            </w:pPr>
            <w:r>
              <w:t>………………………………………………….</w:t>
            </w:r>
            <w:r>
              <w:rPr>
                <w:sz w:val="24"/>
                <w:szCs w:val="24"/>
                <w:rtl/>
              </w:rPr>
              <w:t>التوقيع:</w:t>
            </w:r>
          </w:p>
        </w:tc>
      </w:tr>
    </w:tbl>
    <w:p w:rsidR="00033882" w:rsidRPr="00963078" w:rsidRDefault="00033882" w:rsidP="00963078">
      <w:pPr>
        <w:jc w:val="right"/>
        <w:rPr>
          <w:rFonts w:cs="GE Dinar One"/>
        </w:rPr>
      </w:pPr>
    </w:p>
    <w:sectPr w:rsidR="00033882" w:rsidRPr="00963078" w:rsidSect="002B59B1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EE" w:rsidRDefault="00EC54EE" w:rsidP="006B4997">
      <w:pPr>
        <w:spacing w:after="0" w:line="240" w:lineRule="auto"/>
      </w:pPr>
      <w:r>
        <w:separator/>
      </w:r>
    </w:p>
  </w:endnote>
  <w:endnote w:type="continuationSeparator" w:id="0">
    <w:p w:rsidR="00EC54EE" w:rsidRDefault="00EC54EE" w:rsidP="006B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EE" w:rsidRDefault="00EC54EE" w:rsidP="006B4997">
      <w:pPr>
        <w:spacing w:after="0" w:line="240" w:lineRule="auto"/>
      </w:pPr>
      <w:r>
        <w:separator/>
      </w:r>
    </w:p>
  </w:footnote>
  <w:footnote w:type="continuationSeparator" w:id="0">
    <w:p w:rsidR="00EC54EE" w:rsidRDefault="00EC54EE" w:rsidP="006B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BE" w:rsidRPr="00A6130F" w:rsidRDefault="00CB17F3" w:rsidP="00B5159B">
    <w:pPr>
      <w:jc w:val="center"/>
      <w:rPr>
        <w:rFonts w:cs="GE Dinar One" w:hint="cs"/>
        <w:b/>
        <w:bCs/>
        <w:sz w:val="28"/>
        <w:szCs w:val="28"/>
        <w:rtl/>
      </w:rPr>
    </w:pPr>
    <w:r w:rsidRPr="00A6130F">
      <w:rPr>
        <w:rFonts w:ascii="Times New Roman" w:eastAsia="Calibri" w:hAnsi="Times New Roman" w:cs="GE Dinar On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B3E65C" wp14:editId="52992F3D">
              <wp:simplePos x="0" y="0"/>
              <wp:positionH relativeFrom="column">
                <wp:posOffset>4962525</wp:posOffset>
              </wp:positionH>
              <wp:positionV relativeFrom="paragraph">
                <wp:posOffset>104140</wp:posOffset>
              </wp:positionV>
              <wp:extent cx="1504950" cy="284480"/>
              <wp:effectExtent l="0" t="0" r="19050" b="20320"/>
              <wp:wrapSquare wrapText="bothSides"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0495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7F3" w:rsidRDefault="00CB17F3" w:rsidP="00CB17F3">
                          <w:pPr>
                            <w:jc w:val="right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وحدة الشؤون الأكاديمية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90.75pt;margin-top:8.2pt;width:118.5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" o:allowincell="f" strokecolor="window">
              <v:textbox>
                <w:txbxContent>
                  <w:p w:rsidR="00CB17F3" w:rsidRDefault="00CB17F3" w:rsidP="00CB17F3">
                    <w:pPr>
                      <w:jc w:val="right"/>
                      <w:rPr>
                        <w:rFonts w:cs="GE Dinar One"/>
                        <w:sz w:val="18"/>
                        <w:szCs w:val="18"/>
                      </w:rPr>
                    </w:pPr>
                    <w:r>
                      <w:rPr>
                        <w:rFonts w:cs="GE Dinar One" w:hint="cs"/>
                        <w:sz w:val="18"/>
                        <w:szCs w:val="18"/>
                        <w:rtl/>
                      </w:rPr>
                      <w:t>وحدة الشؤون الأكاديمية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44D9" w:rsidRPr="00A6130F">
      <w:rPr>
        <w:rFonts w:cs="GE Dinar One"/>
        <w:noProof/>
      </w:rPr>
      <w:drawing>
        <wp:anchor distT="0" distB="0" distL="114300" distR="114300" simplePos="0" relativeHeight="251659264" behindDoc="0" locked="0" layoutInCell="1" allowOverlap="1" wp14:anchorId="59B60C81" wp14:editId="380A866F">
          <wp:simplePos x="0" y="0"/>
          <wp:positionH relativeFrom="column">
            <wp:posOffset>5286375</wp:posOffset>
          </wp:positionH>
          <wp:positionV relativeFrom="paragraph">
            <wp:posOffset>-412115</wp:posOffset>
          </wp:positionV>
          <wp:extent cx="1236345" cy="549910"/>
          <wp:effectExtent l="0" t="0" r="1905" b="2540"/>
          <wp:wrapSquare wrapText="bothSides"/>
          <wp:docPr id="2" name="صورة 2" descr="C:\Users\smuna\Desktop\logo_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smuna\Desktop\logo_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6BE" w:rsidRPr="00A6130F">
      <w:rPr>
        <w:rFonts w:cs="GE Dinar One"/>
      </w:rPr>
      <w:tab/>
    </w:r>
    <w:r w:rsidR="00B5159B">
      <w:rPr>
        <w:rFonts w:cs="GE Dinar One" w:hint="cs"/>
        <w:b/>
        <w:bCs/>
        <w:sz w:val="28"/>
        <w:szCs w:val="28"/>
        <w:rtl/>
      </w:rPr>
      <w:t>قسم الموارد البشرية</w:t>
    </w:r>
  </w:p>
  <w:p w:rsidR="00AB44D9" w:rsidRDefault="00AB44D9" w:rsidP="008F66BE">
    <w:pPr>
      <w:pStyle w:val="a4"/>
      <w:tabs>
        <w:tab w:val="clear" w:pos="4320"/>
        <w:tab w:val="clear" w:pos="8640"/>
        <w:tab w:val="left" w:pos="52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DE3"/>
    <w:multiLevelType w:val="hybridMultilevel"/>
    <w:tmpl w:val="98EAD024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5B80"/>
    <w:multiLevelType w:val="hybridMultilevel"/>
    <w:tmpl w:val="01AEDF34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4A0"/>
    <w:multiLevelType w:val="hybridMultilevel"/>
    <w:tmpl w:val="7102B906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1C7E"/>
    <w:multiLevelType w:val="hybridMultilevel"/>
    <w:tmpl w:val="AE8805F6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536B"/>
    <w:multiLevelType w:val="hybridMultilevel"/>
    <w:tmpl w:val="D1ECEE42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6AB7"/>
    <w:multiLevelType w:val="hybridMultilevel"/>
    <w:tmpl w:val="9D48829E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55A99"/>
    <w:multiLevelType w:val="hybridMultilevel"/>
    <w:tmpl w:val="0C80EE84"/>
    <w:lvl w:ilvl="0" w:tplc="29D8AD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19F7"/>
    <w:multiLevelType w:val="hybridMultilevel"/>
    <w:tmpl w:val="7FB85294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630D7"/>
    <w:multiLevelType w:val="hybridMultilevel"/>
    <w:tmpl w:val="AA1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E555B"/>
    <w:multiLevelType w:val="hybridMultilevel"/>
    <w:tmpl w:val="B05C48B6"/>
    <w:lvl w:ilvl="0" w:tplc="3B92E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82580"/>
    <w:multiLevelType w:val="hybridMultilevel"/>
    <w:tmpl w:val="B024C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7"/>
    <w:rsid w:val="00015283"/>
    <w:rsid w:val="00033882"/>
    <w:rsid w:val="000E280A"/>
    <w:rsid w:val="000E70B8"/>
    <w:rsid w:val="001362D2"/>
    <w:rsid w:val="00143CB9"/>
    <w:rsid w:val="001957B7"/>
    <w:rsid w:val="00196EFE"/>
    <w:rsid w:val="0020203D"/>
    <w:rsid w:val="00241481"/>
    <w:rsid w:val="002A4C42"/>
    <w:rsid w:val="002B59B1"/>
    <w:rsid w:val="002E239B"/>
    <w:rsid w:val="002F5BAB"/>
    <w:rsid w:val="0041472A"/>
    <w:rsid w:val="00444979"/>
    <w:rsid w:val="00494E45"/>
    <w:rsid w:val="00510DAF"/>
    <w:rsid w:val="0051564C"/>
    <w:rsid w:val="00516346"/>
    <w:rsid w:val="0055785C"/>
    <w:rsid w:val="00577056"/>
    <w:rsid w:val="005C2F97"/>
    <w:rsid w:val="00646D0F"/>
    <w:rsid w:val="006B4997"/>
    <w:rsid w:val="0075157C"/>
    <w:rsid w:val="0075221B"/>
    <w:rsid w:val="00774518"/>
    <w:rsid w:val="00830A5F"/>
    <w:rsid w:val="00833925"/>
    <w:rsid w:val="0084761E"/>
    <w:rsid w:val="00847F42"/>
    <w:rsid w:val="008F66BE"/>
    <w:rsid w:val="00963078"/>
    <w:rsid w:val="009669D6"/>
    <w:rsid w:val="00993252"/>
    <w:rsid w:val="009A346E"/>
    <w:rsid w:val="009D277E"/>
    <w:rsid w:val="009D4C03"/>
    <w:rsid w:val="009F495D"/>
    <w:rsid w:val="00A43A4E"/>
    <w:rsid w:val="00A6130F"/>
    <w:rsid w:val="00A660AE"/>
    <w:rsid w:val="00A67DA3"/>
    <w:rsid w:val="00AA1535"/>
    <w:rsid w:val="00AB44D9"/>
    <w:rsid w:val="00AD16B7"/>
    <w:rsid w:val="00B455DC"/>
    <w:rsid w:val="00B5159B"/>
    <w:rsid w:val="00B8496F"/>
    <w:rsid w:val="00BE52E0"/>
    <w:rsid w:val="00C00E5A"/>
    <w:rsid w:val="00C938F5"/>
    <w:rsid w:val="00CB17F3"/>
    <w:rsid w:val="00D10D76"/>
    <w:rsid w:val="00D37887"/>
    <w:rsid w:val="00D41290"/>
    <w:rsid w:val="00DC335A"/>
    <w:rsid w:val="00E66638"/>
    <w:rsid w:val="00E72FE8"/>
    <w:rsid w:val="00EC54EE"/>
    <w:rsid w:val="00EE508A"/>
    <w:rsid w:val="00EE554F"/>
    <w:rsid w:val="00EF13DA"/>
    <w:rsid w:val="00EF4A01"/>
    <w:rsid w:val="00F67C4B"/>
    <w:rsid w:val="00F91C6E"/>
    <w:rsid w:val="00FA61FB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499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4997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6B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99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B4997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6B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B4997"/>
    <w:rPr>
      <w:rFonts w:eastAsiaTheme="minorEastAsia"/>
    </w:rPr>
  </w:style>
  <w:style w:type="paragraph" w:styleId="a6">
    <w:name w:val="Balloon Text"/>
    <w:basedOn w:val="a"/>
    <w:link w:val="Char1"/>
    <w:uiPriority w:val="99"/>
    <w:semiHidden/>
    <w:unhideWhenUsed/>
    <w:rsid w:val="006B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4997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7AF11D-5D35-4BE9-9958-5FF64BF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user321</cp:lastModifiedBy>
  <cp:revision>11</cp:revision>
  <cp:lastPrinted>2016-08-24T05:49:00Z</cp:lastPrinted>
  <dcterms:created xsi:type="dcterms:W3CDTF">2016-04-25T10:45:00Z</dcterms:created>
  <dcterms:modified xsi:type="dcterms:W3CDTF">2016-08-24T05:49:00Z</dcterms:modified>
</cp:coreProperties>
</file>