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84245" w14:textId="32D1341F" w:rsidR="004E144E" w:rsidRDefault="00073E0B" w:rsidP="00C7632D">
      <w:pPr>
        <w:ind w:left="-810"/>
        <w:rPr>
          <w:rFonts w:ascii="Avenir Book" w:hAnsi="Avenir Book"/>
          <w:b/>
        </w:rPr>
      </w:pPr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1EC957B7" wp14:editId="1EDFC804">
            <wp:simplePos x="0" y="0"/>
            <wp:positionH relativeFrom="column">
              <wp:posOffset>4991100</wp:posOffset>
            </wp:positionH>
            <wp:positionV relativeFrom="paragraph">
              <wp:posOffset>-171450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12" name="صورة 12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9560A" w14:textId="24E8BFE2" w:rsidR="00FC1A18" w:rsidRPr="00C7632D" w:rsidRDefault="006B75A2" w:rsidP="004E144E">
      <w:pPr>
        <w:tabs>
          <w:tab w:val="left" w:pos="-810"/>
          <w:tab w:val="left" w:pos="180"/>
        </w:tabs>
        <w:ind w:left="-810"/>
        <w:rPr>
          <w:rFonts w:ascii="Avenir Book" w:hAnsi="Avenir Book"/>
          <w:b/>
        </w:rPr>
      </w:pPr>
      <w:r w:rsidRPr="00C7632D">
        <w:rPr>
          <w:rFonts w:ascii="Avenir Book" w:hAnsi="Avenir Book"/>
          <w:b/>
        </w:rPr>
        <w:t xml:space="preserve">CBA </w:t>
      </w:r>
      <w:r w:rsidR="00FC1A18" w:rsidRPr="00C7632D">
        <w:rPr>
          <w:rFonts w:ascii="Avenir Book" w:hAnsi="Avenir Book"/>
          <w:b/>
        </w:rPr>
        <w:t>Program course plan Guide</w:t>
      </w:r>
      <w:r w:rsidR="00825B1C" w:rsidRPr="00C7632D">
        <w:rPr>
          <w:rFonts w:ascii="Avenir Book" w:hAnsi="Avenir Book"/>
          <w:b/>
        </w:rPr>
        <w:t xml:space="preserve">: </w:t>
      </w:r>
      <w:r w:rsidR="007629EC">
        <w:rPr>
          <w:rFonts w:ascii="Avenir Book" w:hAnsi="Avenir Book"/>
          <w:b/>
        </w:rPr>
        <w:t>Economics (General Economics Track</w:t>
      </w:r>
      <w:r w:rsidR="0037657A">
        <w:rPr>
          <w:rFonts w:ascii="Avenir Book" w:hAnsi="Avenir Book"/>
          <w:b/>
        </w:rPr>
        <w:t>)</w:t>
      </w:r>
    </w:p>
    <w:p w14:paraId="1C6F447A" w14:textId="75E62492" w:rsidR="004E144E" w:rsidRPr="004E144E" w:rsidRDefault="00FC1A18" w:rsidP="005619B5">
      <w:pPr>
        <w:ind w:left="-810" w:right="-90"/>
        <w:rPr>
          <w:rFonts w:ascii="Avenir Book" w:eastAsia="Arial Unicode MS" w:hAnsi="Avenir Book" w:cs="Arial Unicode MS"/>
          <w:sz w:val="20"/>
          <w:szCs w:val="20"/>
        </w:rPr>
      </w:pPr>
      <w:r w:rsidRPr="004E144E">
        <w:rPr>
          <w:rFonts w:ascii="Avenir Book" w:eastAsia="Arial Unicode MS" w:hAnsi="Avenir Book" w:cs="Arial Unicode MS"/>
          <w:sz w:val="20"/>
          <w:szCs w:val="20"/>
        </w:rPr>
        <w:t xml:space="preserve">The following is the course plan that should be followed for the above program.  Please check the required course that you intend on taking for the stated semester and </w:t>
      </w:r>
      <w:r w:rsidR="001518CF" w:rsidRPr="004E144E">
        <w:rPr>
          <w:rFonts w:ascii="Avenir Book" w:eastAsia="Arial Unicode MS" w:hAnsi="Avenir Book" w:cs="Arial Unicode MS"/>
          <w:sz w:val="20"/>
          <w:szCs w:val="20"/>
        </w:rPr>
        <w:t>discuss</w:t>
      </w:r>
      <w:r w:rsidRPr="004E144E">
        <w:rPr>
          <w:rFonts w:ascii="Avenir Book" w:eastAsia="Arial Unicode MS" w:hAnsi="Avenir Book" w:cs="Arial Unicode MS"/>
          <w:sz w:val="20"/>
          <w:szCs w:val="20"/>
        </w:rPr>
        <w:t xml:space="preserve"> with </w:t>
      </w:r>
      <w:r w:rsidR="001518CF" w:rsidRPr="004E144E">
        <w:rPr>
          <w:rFonts w:ascii="Avenir Book" w:eastAsia="Arial Unicode MS" w:hAnsi="Avenir Book" w:cs="Arial Unicode MS"/>
          <w:sz w:val="20"/>
          <w:szCs w:val="20"/>
        </w:rPr>
        <w:t>your</w:t>
      </w:r>
      <w:r w:rsidRPr="004E144E">
        <w:rPr>
          <w:rFonts w:ascii="Avenir Book" w:eastAsia="Arial Unicode MS" w:hAnsi="Avenir Book" w:cs="Arial Unicode MS"/>
          <w:sz w:val="20"/>
          <w:szCs w:val="20"/>
        </w:rPr>
        <w:t xml:space="preserve"> academic advisor when having questions about registering for course in different order.</w:t>
      </w: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  <w:r w:rsidRPr="00A53CE6">
              <w:rPr>
                <w:sz w:val="20"/>
                <w:szCs w:val="20"/>
              </w:rP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Pr="00A53CE6" w:rsidRDefault="00FC1A18" w:rsidP="00825B1C">
            <w:pPr>
              <w:ind w:left="-108"/>
              <w:jc w:val="center"/>
              <w:rPr>
                <w:sz w:val="20"/>
                <w:szCs w:val="20"/>
              </w:rPr>
            </w:pPr>
            <w:r w:rsidRPr="00A53CE6">
              <w:rPr>
                <w:sz w:val="20"/>
                <w:szCs w:val="20"/>
              </w:rPr>
              <w:t>Sixth semester</w:t>
            </w:r>
          </w:p>
        </w:tc>
      </w:tr>
      <w:tr w:rsidR="00495999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25B1C"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3D31EB94" w:rsidR="00FC1A18" w:rsidRPr="00901E70" w:rsidRDefault="00FC1A18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24DC1">
              <w:rPr>
                <w:rFonts w:eastAsia="Arial Unicode MS" w:cs="Arial Unicode MS"/>
                <w:sz w:val="18"/>
                <w:szCs w:val="18"/>
              </w:rPr>
              <w:t>202 ECON Microeconomics Analysis (PR/102ECON)</w:t>
            </w:r>
          </w:p>
        </w:tc>
      </w:tr>
      <w:tr w:rsidR="00495999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1FDCC701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201 ECON Macroeconomic Analysis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55987C78" w:rsidR="00FC1A18" w:rsidRPr="00FC3FEB" w:rsidRDefault="00FC1A18" w:rsidP="00073A31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sz w:val="18"/>
                <w:szCs w:val="18"/>
              </w:rPr>
              <w:t>312 ECON International Trade (PR/102ECON)</w:t>
            </w:r>
          </w:p>
        </w:tc>
      </w:tr>
      <w:tr w:rsidR="00495999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73CB2570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207 QUA Business Statistics (PR/107QUA)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503B9D8B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rFonts w:eastAsia="Arial Unicode MS" w:cs="Arial Unicode MS"/>
                <w:sz w:val="18"/>
                <w:szCs w:val="18"/>
              </w:rPr>
              <w:t>323 ECON Mathematical Economics (PR/201ECON)</w:t>
            </w:r>
          </w:p>
        </w:tc>
      </w:tr>
      <w:tr w:rsidR="00495999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598A2D29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37657A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37657A">
              <w:rPr>
                <w:sz w:val="18"/>
                <w:szCs w:val="18"/>
              </w:rPr>
              <w:t>211 ECON Money &amp; Banking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51802C6F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sz w:val="18"/>
                <w:szCs w:val="18"/>
              </w:rPr>
              <w:t>329 ECON Economic Develop. &amp; Planning (PR/102ECON)</w:t>
            </w:r>
          </w:p>
        </w:tc>
      </w:tr>
      <w:tr w:rsidR="00495999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1EA672AF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BC77321" wp14:editId="2D98C1A9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sz w:val="18"/>
                <w:szCs w:val="18"/>
              </w:rPr>
              <w:t>212 ECON Principles of Public Finance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4A2FDC" wp14:editId="311ADEFE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95999"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324DC1" w14:paraId="56085F6B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CD29246" w14:textId="4B19128A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E91A11" wp14:editId="5899C129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54AE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6CB77B76" w14:textId="16FF3C32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8B4FC84" wp14:editId="32483031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324DC1" w14:paraId="45402486" w14:textId="77777777" w:rsidTr="00C75182">
        <w:trPr>
          <w:trHeight w:val="152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324DC1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A53CE6">
              <w:rPr>
                <w:rFonts w:eastAsia="Arial Unicode MS" w:cs="Arial Unicode MS"/>
                <w:sz w:val="20"/>
                <w:szCs w:val="20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77777777" w:rsidR="00324DC1" w:rsidRPr="00A53CE6" w:rsidRDefault="00324DC1" w:rsidP="00825B1C">
            <w:pPr>
              <w:ind w:left="-108"/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A53CE6">
              <w:rPr>
                <w:rFonts w:eastAsia="Arial Unicode MS" w:cs="Arial Unicode MS"/>
                <w:sz w:val="20"/>
                <w:szCs w:val="20"/>
              </w:rPr>
              <w:t>Eighth semester</w:t>
            </w:r>
          </w:p>
        </w:tc>
      </w:tr>
      <w:tr w:rsidR="00324DC1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1AB0D786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sz w:val="18"/>
                <w:szCs w:val="18"/>
              </w:rPr>
              <w:t>313 ECON Development of Econ. Thoughts (PR/102ECON)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67522249" w:rsidR="00324DC1" w:rsidRPr="00FC3FEB" w:rsidRDefault="00324DC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B856C8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073A31">
              <w:rPr>
                <w:sz w:val="18"/>
                <w:szCs w:val="18"/>
              </w:rPr>
              <w:t>418 ECON Energy Economics (PR/201ECON)</w:t>
            </w:r>
          </w:p>
        </w:tc>
      </w:tr>
      <w:tr w:rsidR="00073A31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1D13778D" w:rsidR="00073A31" w:rsidRPr="00FC3FEB" w:rsidRDefault="00073A31" w:rsidP="00073A31">
            <w:pPr>
              <w:tabs>
                <w:tab w:val="left" w:pos="186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EDE2D00" wp14:editId="7C710521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325 ECON International Finance (PR/312ECON)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7F06579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9710F3" wp14:editId="0D720A4E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instrText xml:space="preserve"> 421 ECON Feasibility St. &amp; Project Evaluation (PR/102)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</w:t>
            </w:r>
          </w:p>
        </w:tc>
      </w:tr>
      <w:tr w:rsidR="00073A31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59EA8695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>
              <w:rPr>
                <w:rFonts w:eastAsia="Arial Unicode MS" w:cs="Arial Unicode MS"/>
                <w:sz w:val="18"/>
                <w:szCs w:val="18"/>
              </w:rPr>
              <w:t>416 ECON Econometrics (PR/207QUA-323ECON)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045ED559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450 ECON Research Project (PR/416ECON)</w:t>
            </w:r>
          </w:p>
        </w:tc>
      </w:tr>
      <w:tr w:rsidR="00073A31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40B8B40E" w:rsidR="00073A31" w:rsidRPr="00FC3FEB" w:rsidRDefault="00073A31" w:rsidP="00B856C8">
            <w:pPr>
              <w:tabs>
                <w:tab w:val="left" w:pos="1060"/>
              </w:tabs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8E04565" wp14:editId="1ED2F209">
                  <wp:extent cx="203200" cy="20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2345EC31" w:rsidR="00073A31" w:rsidRPr="00FC3FEB" w:rsidRDefault="00073A31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0F398DA" wp14:editId="4C3BCF9E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073A31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7777777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D98B3F2" wp14:editId="563C12B2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073A31" w:rsidRPr="00FC3FEB" w:rsidRDefault="00073A31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77777777" w:rsidR="00073A31" w:rsidRPr="00FC3FEB" w:rsidRDefault="00073A31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9A610F4" wp14:editId="52E535C2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3330"/>
        <w:gridCol w:w="3474"/>
        <w:gridCol w:w="3006"/>
      </w:tblGrid>
      <w:tr w:rsidR="00A53CE6" w14:paraId="5885D62E" w14:textId="77777777" w:rsidTr="00A53CE6">
        <w:tc>
          <w:tcPr>
            <w:tcW w:w="540" w:type="dxa"/>
            <w:vMerge w:val="restart"/>
            <w:textDirection w:val="btLr"/>
          </w:tcPr>
          <w:p w14:paraId="1A2B3B9D" w14:textId="78A974A2" w:rsidR="00A53CE6" w:rsidRPr="00A815E9" w:rsidRDefault="00A53CE6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shd w:val="clear" w:color="auto" w:fill="E0E0E0"/>
          </w:tcPr>
          <w:p w14:paraId="079AA4B8" w14:textId="610DEF4E" w:rsidR="00A53CE6" w:rsidRPr="00A815E9" w:rsidRDefault="00A53CE6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6480" w:type="dxa"/>
            <w:gridSpan w:val="2"/>
            <w:shd w:val="clear" w:color="auto" w:fill="E0E0E0"/>
          </w:tcPr>
          <w:p w14:paraId="738BE2B9" w14:textId="24A795DB" w:rsidR="00A53CE6" w:rsidRPr="00A815E9" w:rsidRDefault="00A5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Electives (15)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</w:tcPr>
          <w:p w14:paraId="4386FC27" w14:textId="4BBA137B" w:rsidR="0019274C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FIN Investment Essentials (PR/200FIN)</w:t>
            </w:r>
          </w:p>
        </w:tc>
        <w:tc>
          <w:tcPr>
            <w:tcW w:w="3006" w:type="dxa"/>
          </w:tcPr>
          <w:p w14:paraId="2C844713" w14:textId="0779AB34" w:rsidR="0019274C" w:rsidRPr="00A815E9" w:rsidRDefault="00073A31">
            <w:pPr>
              <w:rPr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414 Islamic Banking Services (PR/211ECON)</w:t>
            </w:r>
          </w:p>
        </w:tc>
      </w:tr>
      <w:tr w:rsidR="00073A31" w14:paraId="72F78921" w14:textId="77777777" w:rsidTr="00044C6F">
        <w:tc>
          <w:tcPr>
            <w:tcW w:w="540" w:type="dxa"/>
            <w:vMerge/>
          </w:tcPr>
          <w:p w14:paraId="5836C337" w14:textId="77777777" w:rsidR="00073A31" w:rsidRDefault="00073A31"/>
        </w:tc>
        <w:tc>
          <w:tcPr>
            <w:tcW w:w="3330" w:type="dxa"/>
          </w:tcPr>
          <w:p w14:paraId="47EBEA2C" w14:textId="2E979AC5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408387FB" w14:textId="7EBBFCBC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 ECON Economics </w:t>
            </w:r>
            <w:r w:rsidR="00416219">
              <w:rPr>
                <w:sz w:val="18"/>
                <w:szCs w:val="18"/>
              </w:rPr>
              <w:t>of Resources</w:t>
            </w:r>
            <w:r>
              <w:rPr>
                <w:sz w:val="18"/>
                <w:szCs w:val="18"/>
              </w:rPr>
              <w:t xml:space="preserve"> &amp; Environment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1104748A" w14:textId="093C3A5D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 ECON International Investment (PR/312ECON)</w:t>
            </w:r>
          </w:p>
        </w:tc>
      </w:tr>
      <w:tr w:rsidR="00073A31" w14:paraId="4CBBCF4E" w14:textId="77777777" w:rsidTr="007F22F4">
        <w:tc>
          <w:tcPr>
            <w:tcW w:w="540" w:type="dxa"/>
            <w:vMerge/>
          </w:tcPr>
          <w:p w14:paraId="1D549D45" w14:textId="1A239981" w:rsidR="00073A31" w:rsidRDefault="00073A31"/>
        </w:tc>
        <w:tc>
          <w:tcPr>
            <w:tcW w:w="3330" w:type="dxa"/>
            <w:tcBorders>
              <w:bottom w:val="single" w:sz="4" w:space="0" w:color="auto"/>
            </w:tcBorders>
          </w:tcPr>
          <w:p w14:paraId="5222114B" w14:textId="23F899D7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FFE510B" w14:textId="320F2624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314 Islamic Economics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62A1A985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 ECON International Economics Org. (PR/325ECON)</w:t>
            </w:r>
          </w:p>
        </w:tc>
      </w:tr>
      <w:tr w:rsidR="00073A31" w14:paraId="63CCABD0" w14:textId="77777777" w:rsidTr="007F22F4">
        <w:tc>
          <w:tcPr>
            <w:tcW w:w="540" w:type="dxa"/>
            <w:vMerge/>
          </w:tcPr>
          <w:p w14:paraId="5C0CD2FA" w14:textId="77777777" w:rsidR="00073A31" w:rsidRDefault="00073A31"/>
        </w:tc>
        <w:tc>
          <w:tcPr>
            <w:tcW w:w="3330" w:type="dxa"/>
          </w:tcPr>
          <w:p w14:paraId="7306B362" w14:textId="13329723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</w:tcPr>
          <w:p w14:paraId="631CAC63" w14:textId="3A03A311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ECON Managerial Economics (PR/102ECON)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0DEA8AFC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 ECON Urban &amp; Regional Economics (PR/102ECON)</w:t>
            </w:r>
          </w:p>
        </w:tc>
      </w:tr>
      <w:tr w:rsidR="00073A31" w14:paraId="7B31DA24" w14:textId="77777777" w:rsidTr="007F22F4">
        <w:tc>
          <w:tcPr>
            <w:tcW w:w="540" w:type="dxa"/>
            <w:vMerge/>
          </w:tcPr>
          <w:p w14:paraId="3DE83171" w14:textId="77777777" w:rsidR="00073A31" w:rsidRDefault="00073A31"/>
        </w:tc>
        <w:tc>
          <w:tcPr>
            <w:tcW w:w="3330" w:type="dxa"/>
          </w:tcPr>
          <w:p w14:paraId="0FBD7E97" w14:textId="16DCDEE0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73AE25B8" w14:textId="098ABE37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ECON Transport</w:t>
            </w:r>
            <w:r w:rsidR="005478EF">
              <w:rPr>
                <w:sz w:val="18"/>
                <w:szCs w:val="18"/>
              </w:rPr>
              <w:t>ation &amp; Insurances Econ. (PR/102</w:t>
            </w:r>
            <w:r>
              <w:rPr>
                <w:sz w:val="18"/>
                <w:szCs w:val="18"/>
              </w:rPr>
              <w:t>ECON)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79E2A95B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ECON Applied Econometrics (PR/416ECON) </w:t>
            </w:r>
          </w:p>
        </w:tc>
      </w:tr>
      <w:tr w:rsidR="00073A31" w14:paraId="04E0EB14" w14:textId="77777777" w:rsidTr="00044C6F">
        <w:tc>
          <w:tcPr>
            <w:tcW w:w="540" w:type="dxa"/>
            <w:vMerge/>
          </w:tcPr>
          <w:p w14:paraId="428A85E6" w14:textId="77777777" w:rsidR="00073A31" w:rsidRDefault="00073A31"/>
        </w:tc>
        <w:tc>
          <w:tcPr>
            <w:tcW w:w="3330" w:type="dxa"/>
            <w:tcBorders>
              <w:right w:val="single" w:sz="4" w:space="0" w:color="auto"/>
            </w:tcBorders>
          </w:tcPr>
          <w:p w14:paraId="573F94E8" w14:textId="325F03F4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5A4" w14:textId="0F5C424A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ECON Knowledge Economics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82ADA" w14:textId="3F77ADC4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 xml:space="preserve">425 ECON </w:t>
            </w:r>
            <w:r w:rsidR="005478EF">
              <w:rPr>
                <w:rFonts w:eastAsia="Arial Unicode MS" w:cs="Arial Unicode MS"/>
                <w:sz w:val="18"/>
                <w:szCs w:val="18"/>
              </w:rPr>
              <w:t xml:space="preserve">Asset Management &amp; Finance </w:t>
            </w:r>
            <w:r w:rsidRPr="00073A31">
              <w:rPr>
                <w:rFonts w:eastAsia="Arial Unicode MS" w:cs="Arial Unicode MS"/>
                <w:sz w:val="18"/>
                <w:szCs w:val="18"/>
              </w:rPr>
              <w:t>in Islamic Banking (PR/211ECON-200FIN)</w:t>
            </w:r>
          </w:p>
        </w:tc>
      </w:tr>
      <w:tr w:rsidR="00073A31" w14:paraId="0CE36A35" w14:textId="77777777" w:rsidTr="00044C6F">
        <w:tc>
          <w:tcPr>
            <w:tcW w:w="540" w:type="dxa"/>
            <w:vMerge/>
          </w:tcPr>
          <w:p w14:paraId="43A717BC" w14:textId="77777777" w:rsidR="00073A31" w:rsidRDefault="00073A31"/>
        </w:tc>
        <w:tc>
          <w:tcPr>
            <w:tcW w:w="3330" w:type="dxa"/>
            <w:tcBorders>
              <w:right w:val="single" w:sz="4" w:space="0" w:color="auto"/>
            </w:tcBorders>
          </w:tcPr>
          <w:p w14:paraId="7C466D59" w14:textId="0227738C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84F" w14:textId="56B46086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ECON International Trade Policies &amp; Regulations (PR/312ECON)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0149C" w14:textId="2EA6BF1E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rFonts w:eastAsia="Arial Unicode MS" w:cs="Arial Unicode MS"/>
                <w:sz w:val="18"/>
                <w:szCs w:val="18"/>
              </w:rPr>
              <w:t>426 ECON The Islamic Financial System (PR/211ECON)</w:t>
            </w:r>
          </w:p>
        </w:tc>
      </w:tr>
      <w:tr w:rsidR="00073A31" w14:paraId="72CEFDC7" w14:textId="77777777" w:rsidTr="00044C6F">
        <w:tc>
          <w:tcPr>
            <w:tcW w:w="540" w:type="dxa"/>
            <w:vMerge/>
          </w:tcPr>
          <w:p w14:paraId="0E59E51A" w14:textId="77777777" w:rsidR="00073A31" w:rsidRDefault="00073A31"/>
        </w:tc>
        <w:tc>
          <w:tcPr>
            <w:tcW w:w="3330" w:type="dxa"/>
            <w:tcBorders>
              <w:right w:val="single" w:sz="4" w:space="0" w:color="auto"/>
            </w:tcBorders>
          </w:tcPr>
          <w:p w14:paraId="29B6BE4F" w14:textId="08523F3A" w:rsidR="00073A31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873" w14:textId="60E7E046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 FIN Portfolio Theory &amp; Investment Analysis (PR/200-220FIN)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361F" w14:textId="7F6B8E99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ECON Islamic</w:t>
            </w:r>
            <w:r w:rsidR="005478EF">
              <w:rPr>
                <w:sz w:val="18"/>
                <w:szCs w:val="18"/>
              </w:rPr>
              <w:t xml:space="preserve"> Finance</w:t>
            </w:r>
            <w:r>
              <w:rPr>
                <w:sz w:val="18"/>
                <w:szCs w:val="18"/>
              </w:rPr>
              <w:t xml:space="preserve"> Products &amp; Innovation (PR/414ECON)</w:t>
            </w:r>
          </w:p>
        </w:tc>
      </w:tr>
      <w:tr w:rsidR="00073A31" w14:paraId="5BF5539C" w14:textId="77777777" w:rsidTr="00C75182">
        <w:tc>
          <w:tcPr>
            <w:tcW w:w="540" w:type="dxa"/>
            <w:vMerge/>
          </w:tcPr>
          <w:p w14:paraId="5EEA2DFE" w14:textId="77777777" w:rsidR="00073A31" w:rsidRDefault="00073A31"/>
        </w:tc>
        <w:tc>
          <w:tcPr>
            <w:tcW w:w="3330" w:type="dxa"/>
            <w:tcBorders>
              <w:right w:val="single" w:sz="4" w:space="0" w:color="auto"/>
            </w:tcBorders>
          </w:tcPr>
          <w:p w14:paraId="58F34F1A" w14:textId="56503CC1" w:rsidR="00073A31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C85" w14:textId="5BB7A03B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FIN Fina</w:t>
            </w:r>
            <w:r w:rsidR="005478EF">
              <w:rPr>
                <w:sz w:val="18"/>
                <w:szCs w:val="18"/>
              </w:rPr>
              <w:t xml:space="preserve">ncial Risk Management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D626" w14:textId="7CE03B43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ECON Topics in Islamic Banking (PR/414ECON)</w:t>
            </w:r>
          </w:p>
        </w:tc>
      </w:tr>
      <w:tr w:rsidR="00073A31" w14:paraId="4F4EC4EE" w14:textId="77777777" w:rsidTr="00C75182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FC387B6" w14:textId="77777777" w:rsidR="00073A31" w:rsidRDefault="00073A31"/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14:paraId="42F4787B" w14:textId="77777777" w:rsidR="00073A31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073A31" w:rsidRDefault="00073A31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43F4" w14:textId="34AA5816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 ECON The Economy of Saudi Arabia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8E" w14:textId="414E6D2E" w:rsidR="00073A31" w:rsidRPr="00A815E9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 ECON Industrial Economics (PR/201ECON)</w:t>
            </w:r>
          </w:p>
        </w:tc>
      </w:tr>
      <w:tr w:rsidR="00073A31" w14:paraId="080E96E2" w14:textId="77777777" w:rsidTr="00C75182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3F1A6" w14:textId="77777777" w:rsidR="00073A31" w:rsidRDefault="00073A31"/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7A238D" w14:textId="77777777" w:rsidR="00073A31" w:rsidRDefault="00073A31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58C" w14:textId="32BF1486" w:rsidR="00073A31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 ECON Labor Economics (PR/102ECON)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FEF" w14:textId="38BCD6E0" w:rsidR="00073A31" w:rsidRDefault="0007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ECON Topics in Trade &amp; Finance (PR/325ECON)</w:t>
            </w:r>
          </w:p>
        </w:tc>
      </w:tr>
    </w:tbl>
    <w:p w14:paraId="526824AD" w14:textId="77777777" w:rsidR="00FF21B2" w:rsidRDefault="00FF21B2" w:rsidP="00FF21B2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4E144E" w14:paraId="41315FBF" w14:textId="77777777" w:rsidTr="005478EF">
        <w:tc>
          <w:tcPr>
            <w:tcW w:w="540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DB1ECD4" w14:textId="77777777" w:rsidR="004E144E" w:rsidRPr="00DF1808" w:rsidRDefault="004E144E" w:rsidP="005478EF">
            <w:pPr>
              <w:rPr>
                <w:sz w:val="18"/>
                <w:szCs w:val="18"/>
              </w:rPr>
            </w:pPr>
            <w:r w:rsidRPr="00DF1808">
              <w:rPr>
                <w:sz w:val="18"/>
                <w:szCs w:val="18"/>
              </w:rPr>
              <w:t>Proposed Schedule for Academic Year/Semester:…………………………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78C62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</w:tr>
      <w:tr w:rsidR="004E144E" w14:paraId="4058A6E9" w14:textId="77777777" w:rsidTr="005478EF">
        <w:tc>
          <w:tcPr>
            <w:tcW w:w="2700" w:type="dxa"/>
            <w:tcBorders>
              <w:right w:val="single" w:sz="4" w:space="0" w:color="auto"/>
            </w:tcBorders>
          </w:tcPr>
          <w:p w14:paraId="1E32FB8E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4E92FE8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FAF66" w14:textId="77777777" w:rsidR="004E144E" w:rsidRPr="00DF1808" w:rsidRDefault="004E144E" w:rsidP="005478EF">
            <w:pPr>
              <w:rPr>
                <w:sz w:val="18"/>
                <w:szCs w:val="18"/>
              </w:rPr>
            </w:pPr>
            <w:r w:rsidRPr="00DF1808">
              <w:rPr>
                <w:sz w:val="18"/>
                <w:szCs w:val="18"/>
              </w:rPr>
              <w:t>Student Name:…….………………….……………………</w:t>
            </w:r>
          </w:p>
        </w:tc>
      </w:tr>
      <w:tr w:rsidR="004E144E" w14:paraId="5367AFDB" w14:textId="77777777" w:rsidTr="005478EF">
        <w:tc>
          <w:tcPr>
            <w:tcW w:w="2700" w:type="dxa"/>
            <w:tcBorders>
              <w:right w:val="single" w:sz="4" w:space="0" w:color="auto"/>
            </w:tcBorders>
          </w:tcPr>
          <w:p w14:paraId="2407FDBB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19DB48A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40884" w14:textId="77777777" w:rsidR="004E144E" w:rsidRPr="00DF1808" w:rsidRDefault="004E144E" w:rsidP="005478EF">
            <w:pPr>
              <w:rPr>
                <w:sz w:val="18"/>
                <w:szCs w:val="18"/>
              </w:rPr>
            </w:pPr>
            <w:r w:rsidRPr="00DF1808">
              <w:rPr>
                <w:sz w:val="18"/>
                <w:szCs w:val="18"/>
              </w:rPr>
              <w:t>Student ID:…………………………………………………..</w:t>
            </w:r>
          </w:p>
        </w:tc>
      </w:tr>
      <w:tr w:rsidR="004E144E" w14:paraId="31A42A15" w14:textId="77777777" w:rsidTr="005478EF">
        <w:tc>
          <w:tcPr>
            <w:tcW w:w="2700" w:type="dxa"/>
            <w:tcBorders>
              <w:right w:val="single" w:sz="4" w:space="0" w:color="auto"/>
            </w:tcBorders>
          </w:tcPr>
          <w:p w14:paraId="4BD240CC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C0C9C96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01575" w14:textId="77777777" w:rsidR="004E144E" w:rsidRPr="00DF1808" w:rsidRDefault="004E144E" w:rsidP="005478EF">
            <w:pPr>
              <w:rPr>
                <w:sz w:val="18"/>
                <w:szCs w:val="18"/>
              </w:rPr>
            </w:pPr>
            <w:r w:rsidRPr="00DF1808">
              <w:rPr>
                <w:sz w:val="18"/>
                <w:szCs w:val="18"/>
              </w:rPr>
              <w:t>Academic Advisor:……………………………………….</w:t>
            </w:r>
          </w:p>
        </w:tc>
      </w:tr>
      <w:tr w:rsidR="004E144E" w14:paraId="5E667A50" w14:textId="77777777" w:rsidTr="005478EF">
        <w:tc>
          <w:tcPr>
            <w:tcW w:w="2700" w:type="dxa"/>
            <w:tcBorders>
              <w:right w:val="single" w:sz="4" w:space="0" w:color="auto"/>
            </w:tcBorders>
          </w:tcPr>
          <w:p w14:paraId="01EF35C9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0EEFE71" w14:textId="77777777" w:rsidR="004E144E" w:rsidRPr="00DF1808" w:rsidRDefault="004E144E" w:rsidP="005478EF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40526" w14:textId="77777777" w:rsidR="004E144E" w:rsidRPr="00DF1808" w:rsidRDefault="004E144E" w:rsidP="005478EF">
            <w:pPr>
              <w:rPr>
                <w:sz w:val="18"/>
                <w:szCs w:val="18"/>
              </w:rPr>
            </w:pPr>
            <w:r w:rsidRPr="00DF1808">
              <w:rPr>
                <w:sz w:val="18"/>
                <w:szCs w:val="18"/>
              </w:rP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DF1808">
      <w:bookmarkStart w:id="0" w:name="_GoBack"/>
      <w:bookmarkEnd w:id="0"/>
    </w:p>
    <w:sectPr w:rsidR="0087228F" w:rsidSect="00C75182">
      <w:footerReference w:type="default" r:id="rId9"/>
      <w:pgSz w:w="12240" w:h="15840"/>
      <w:pgMar w:top="72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02675" w14:textId="77777777" w:rsidR="00F10AFF" w:rsidRDefault="00F10AFF" w:rsidP="00901E70">
      <w:r>
        <w:separator/>
      </w:r>
    </w:p>
  </w:endnote>
  <w:endnote w:type="continuationSeparator" w:id="0">
    <w:p w14:paraId="7437167B" w14:textId="77777777" w:rsidR="00F10AFF" w:rsidRDefault="00F10AFF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17E9" w14:textId="0D12455A" w:rsidR="005478EF" w:rsidRPr="0018083A" w:rsidRDefault="005478EF" w:rsidP="0018083A">
    <w:pPr>
      <w:pStyle w:val="a7"/>
      <w:ind w:left="-540" w:hanging="90"/>
      <w:rPr>
        <w:sz w:val="16"/>
        <w:szCs w:val="16"/>
      </w:rPr>
    </w:pPr>
    <w:r w:rsidRPr="0018083A">
      <w:rPr>
        <w:sz w:val="16"/>
        <w:szCs w:val="16"/>
      </w:rPr>
      <w:t xml:space="preserve">CBA Academic Affairs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6BD46" w14:textId="77777777" w:rsidR="00F10AFF" w:rsidRDefault="00F10AFF" w:rsidP="00901E70">
      <w:r>
        <w:separator/>
      </w:r>
    </w:p>
  </w:footnote>
  <w:footnote w:type="continuationSeparator" w:id="0">
    <w:p w14:paraId="1643A502" w14:textId="77777777" w:rsidR="00F10AFF" w:rsidRDefault="00F10AFF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44C6F"/>
    <w:rsid w:val="00073A31"/>
    <w:rsid w:val="00073E0B"/>
    <w:rsid w:val="000D6B90"/>
    <w:rsid w:val="001518CF"/>
    <w:rsid w:val="0018083A"/>
    <w:rsid w:val="0019274C"/>
    <w:rsid w:val="002D4F33"/>
    <w:rsid w:val="00324DC1"/>
    <w:rsid w:val="0037657A"/>
    <w:rsid w:val="00416219"/>
    <w:rsid w:val="00495999"/>
    <w:rsid w:val="004E144E"/>
    <w:rsid w:val="005478EF"/>
    <w:rsid w:val="005619B5"/>
    <w:rsid w:val="005E2E35"/>
    <w:rsid w:val="005F59D7"/>
    <w:rsid w:val="006B75A2"/>
    <w:rsid w:val="006F741D"/>
    <w:rsid w:val="007629EC"/>
    <w:rsid w:val="007E58FA"/>
    <w:rsid w:val="007F22F4"/>
    <w:rsid w:val="00825B1C"/>
    <w:rsid w:val="0087228F"/>
    <w:rsid w:val="008A21FB"/>
    <w:rsid w:val="00901E70"/>
    <w:rsid w:val="00A316B2"/>
    <w:rsid w:val="00A53CE6"/>
    <w:rsid w:val="00A53D46"/>
    <w:rsid w:val="00A815E9"/>
    <w:rsid w:val="00B527D3"/>
    <w:rsid w:val="00B856C8"/>
    <w:rsid w:val="00C51B9F"/>
    <w:rsid w:val="00C75182"/>
    <w:rsid w:val="00C7632D"/>
    <w:rsid w:val="00D32AEF"/>
    <w:rsid w:val="00DF1808"/>
    <w:rsid w:val="00F01F0C"/>
    <w:rsid w:val="00F10AFF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11</cp:revision>
  <cp:lastPrinted>2016-08-24T06:13:00Z</cp:lastPrinted>
  <dcterms:created xsi:type="dcterms:W3CDTF">2016-02-24T06:41:00Z</dcterms:created>
  <dcterms:modified xsi:type="dcterms:W3CDTF">2016-08-24T06:13:00Z</dcterms:modified>
</cp:coreProperties>
</file>