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1224A" w14:textId="15C15810" w:rsidR="007E2167" w:rsidRDefault="00143E1C" w:rsidP="00143E1C">
      <w:pPr>
        <w:rPr>
          <w:rFonts w:ascii="Avenir Book" w:hAnsi="Avenir Book"/>
          <w:b/>
        </w:rPr>
      </w:pPr>
      <w:bookmarkStart w:id="0" w:name="_GoBack"/>
      <w:bookmarkEnd w:id="0"/>
      <w:r>
        <w:rPr>
          <w:noProof/>
          <w:color w:val="222222"/>
        </w:rPr>
        <w:drawing>
          <wp:anchor distT="0" distB="0" distL="114300" distR="114300" simplePos="0" relativeHeight="251659264" behindDoc="1" locked="0" layoutInCell="1" allowOverlap="1" wp14:anchorId="18B2D6BE" wp14:editId="07E257AB">
            <wp:simplePos x="0" y="0"/>
            <wp:positionH relativeFrom="column">
              <wp:posOffset>4953000</wp:posOffset>
            </wp:positionH>
            <wp:positionV relativeFrom="paragraph">
              <wp:posOffset>-197485</wp:posOffset>
            </wp:positionV>
            <wp:extent cx="1078230" cy="419100"/>
            <wp:effectExtent l="0" t="0" r="7620" b="0"/>
            <wp:wrapTight wrapText="bothSides">
              <wp:wrapPolygon edited="0">
                <wp:start x="0" y="0"/>
                <wp:lineTo x="0" y="20618"/>
                <wp:lineTo x="21371" y="20618"/>
                <wp:lineTo x="21371" y="0"/>
                <wp:lineTo x="0" y="0"/>
              </wp:wrapPolygon>
            </wp:wrapTight>
            <wp:docPr id="22" name="صورة 22" descr="https://identity.ksu.edu.sa/sites/identity.ksu.edu.sa/files/imce_images/logo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dentity.ksu.edu.sa/sites/identity.ksu.edu.sa/files/imce_images/logo_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6406" r="4673" b="25979"/>
                    <a:stretch/>
                  </pic:blipFill>
                  <pic:spPr bwMode="auto">
                    <a:xfrm>
                      <a:off x="0" y="0"/>
                      <a:ext cx="107823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9560A" w14:textId="661A3071" w:rsidR="00FC1A18" w:rsidRPr="00C7632D" w:rsidRDefault="006B75A2" w:rsidP="00C7632D">
      <w:pPr>
        <w:ind w:left="-810"/>
        <w:rPr>
          <w:rFonts w:ascii="Avenir Book" w:hAnsi="Avenir Book"/>
          <w:b/>
        </w:rPr>
      </w:pPr>
      <w:r w:rsidRPr="00C7632D">
        <w:rPr>
          <w:rFonts w:ascii="Avenir Book" w:hAnsi="Avenir Book"/>
          <w:b/>
        </w:rPr>
        <w:t xml:space="preserve">CBA </w:t>
      </w:r>
      <w:r w:rsidR="00FC1A18" w:rsidRPr="00C7632D">
        <w:rPr>
          <w:rFonts w:ascii="Avenir Book" w:hAnsi="Avenir Book"/>
          <w:b/>
        </w:rPr>
        <w:t>Program course plan Guide</w:t>
      </w:r>
      <w:r w:rsidR="00825B1C" w:rsidRPr="00C7632D">
        <w:rPr>
          <w:rFonts w:ascii="Avenir Book" w:hAnsi="Avenir Book"/>
          <w:b/>
        </w:rPr>
        <w:t xml:space="preserve">: </w:t>
      </w:r>
      <w:r w:rsidR="000D6B90" w:rsidRPr="00C7632D">
        <w:rPr>
          <w:rFonts w:ascii="Avenir Book" w:hAnsi="Avenir Book"/>
          <w:b/>
        </w:rPr>
        <w:t>Accounting</w:t>
      </w:r>
    </w:p>
    <w:p w14:paraId="74D63853" w14:textId="05A27D44" w:rsidR="00FC1A18" w:rsidRPr="00901E70" w:rsidRDefault="00FC1A18" w:rsidP="00C7632D">
      <w:pPr>
        <w:ind w:left="-810" w:right="-90"/>
        <w:rPr>
          <w:rFonts w:ascii="Avenir Book" w:eastAsia="Arial Unicode MS" w:hAnsi="Avenir Book" w:cs="Arial Unicode MS"/>
        </w:rPr>
      </w:pPr>
      <w:r w:rsidRPr="00901E70">
        <w:rPr>
          <w:rFonts w:ascii="Avenir Book" w:eastAsia="Arial Unicode MS" w:hAnsi="Avenir Book" w:cs="Arial Unicode MS"/>
          <w:sz w:val="22"/>
          <w:szCs w:val="22"/>
        </w:rPr>
        <w:t xml:space="preserve">The following is the course plan that should be followed for the above program.  Please check the required course that you intend on taking for the stated semester and </w:t>
      </w:r>
      <w:r w:rsidR="001518CF">
        <w:rPr>
          <w:rFonts w:ascii="Avenir Book" w:eastAsia="Arial Unicode MS" w:hAnsi="Avenir Book" w:cs="Arial Unicode MS"/>
          <w:sz w:val="22"/>
          <w:szCs w:val="22"/>
        </w:rPr>
        <w:t>discuss</w:t>
      </w:r>
      <w:r w:rsidRPr="00901E70">
        <w:rPr>
          <w:rFonts w:ascii="Avenir Book" w:eastAsia="Arial Unicode MS" w:hAnsi="Avenir Book" w:cs="Arial Unicode MS"/>
          <w:sz w:val="22"/>
          <w:szCs w:val="22"/>
        </w:rPr>
        <w:t xml:space="preserve"> with </w:t>
      </w:r>
      <w:r w:rsidR="001518CF">
        <w:rPr>
          <w:rFonts w:ascii="Avenir Book" w:eastAsia="Arial Unicode MS" w:hAnsi="Avenir Book" w:cs="Arial Unicode MS"/>
          <w:sz w:val="22"/>
          <w:szCs w:val="22"/>
        </w:rPr>
        <w:t>your</w:t>
      </w:r>
      <w:r w:rsidRPr="00901E70">
        <w:rPr>
          <w:rFonts w:ascii="Avenir Book" w:eastAsia="Arial Unicode MS" w:hAnsi="Avenir Book" w:cs="Arial Unicode MS"/>
          <w:sz w:val="22"/>
          <w:szCs w:val="22"/>
        </w:rPr>
        <w:t xml:space="preserve"> academic advisor when having questions about registering for course in different order</w:t>
      </w:r>
      <w:r w:rsidRPr="00901E70">
        <w:rPr>
          <w:rFonts w:ascii="Avenir Book" w:eastAsia="Arial Unicode MS" w:hAnsi="Avenir Book" w:cs="Arial Unicode MS"/>
        </w:rPr>
        <w:t>.</w:t>
      </w:r>
    </w:p>
    <w:p w14:paraId="65C719B3" w14:textId="77777777" w:rsidR="00FC1A18" w:rsidRDefault="00FC1A18" w:rsidP="00FC1A18"/>
    <w:p w14:paraId="2231D892" w14:textId="77777777" w:rsidR="00FC1A18" w:rsidRDefault="00FC1A18" w:rsidP="00FC1A18">
      <w:pPr>
        <w:pStyle w:val="a4"/>
      </w:pPr>
      <w:r>
        <w:t>Top of Form</w:t>
      </w:r>
    </w:p>
    <w:tbl>
      <w:tblPr>
        <w:tblStyle w:val="a3"/>
        <w:tblW w:w="10355" w:type="dxa"/>
        <w:tblInd w:w="-702" w:type="dxa"/>
        <w:tblLook w:val="04A0" w:firstRow="1" w:lastRow="0" w:firstColumn="1" w:lastColumn="0" w:noHBand="0" w:noVBand="1"/>
      </w:tblPr>
      <w:tblGrid>
        <w:gridCol w:w="5130"/>
        <w:gridCol w:w="270"/>
        <w:gridCol w:w="4955"/>
      </w:tblGrid>
      <w:tr w:rsidR="00495999" w14:paraId="6312CFD2" w14:textId="77777777" w:rsidTr="00495999">
        <w:trPr>
          <w:trHeight w:val="280"/>
        </w:trPr>
        <w:tc>
          <w:tcPr>
            <w:tcW w:w="5130" w:type="dxa"/>
            <w:tcBorders>
              <w:right w:val="single" w:sz="4" w:space="0" w:color="auto"/>
            </w:tcBorders>
            <w:shd w:val="clear" w:color="auto" w:fill="E0E0E0"/>
          </w:tcPr>
          <w:p w14:paraId="6D4E2C22" w14:textId="77777777" w:rsidR="00FC1A18" w:rsidRDefault="00FC1A18" w:rsidP="00825B1C">
            <w:pPr>
              <w:ind w:left="-108"/>
              <w:jc w:val="center"/>
            </w:pPr>
            <w:r>
              <w:t>Fifth semester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FFFF0C" w14:textId="77777777" w:rsidR="00FC1A18" w:rsidRDefault="00FC1A18" w:rsidP="00825B1C">
            <w:pPr>
              <w:ind w:left="-108"/>
              <w:jc w:val="center"/>
            </w:pPr>
          </w:p>
        </w:tc>
        <w:tc>
          <w:tcPr>
            <w:tcW w:w="4955" w:type="dxa"/>
            <w:tcBorders>
              <w:left w:val="single" w:sz="4" w:space="0" w:color="auto"/>
            </w:tcBorders>
            <w:shd w:val="clear" w:color="auto" w:fill="D9D9D9"/>
          </w:tcPr>
          <w:p w14:paraId="79E8625F" w14:textId="77777777" w:rsidR="00FC1A18" w:rsidRDefault="00FC1A18" w:rsidP="00825B1C">
            <w:pPr>
              <w:ind w:left="-108"/>
              <w:jc w:val="center"/>
            </w:pPr>
            <w:r>
              <w:t>Sixth semester</w:t>
            </w:r>
          </w:p>
        </w:tc>
      </w:tr>
      <w:tr w:rsidR="00495999" w14:paraId="12F8255C" w14:textId="77777777" w:rsidTr="00495999">
        <w:trPr>
          <w:trHeight w:val="388"/>
        </w:trPr>
        <w:tc>
          <w:tcPr>
            <w:tcW w:w="5130" w:type="dxa"/>
            <w:tcBorders>
              <w:right w:val="single" w:sz="4" w:space="0" w:color="auto"/>
            </w:tcBorders>
          </w:tcPr>
          <w:p w14:paraId="63BB8820" w14:textId="7B3E5893" w:rsidR="00FC1A18" w:rsidRPr="00901E70" w:rsidRDefault="00FC1A18" w:rsidP="00F85EF5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72A1274C" wp14:editId="2B6D7BC8">
                  <wp:extent cx="203200" cy="20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825B1C" w:rsidRPr="00901E70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F85EF5">
              <w:rPr>
                <w:rFonts w:eastAsia="Arial Unicode MS" w:cs="Arial Unicode MS"/>
                <w:sz w:val="18"/>
                <w:szCs w:val="18"/>
              </w:rPr>
              <w:t xml:space="preserve">101 </w:t>
            </w:r>
            <w:r w:rsidR="00F85EF5" w:rsidRPr="00FC3FEB">
              <w:rPr>
                <w:rFonts w:eastAsia="Arial Unicode MS" w:cs="Arial Unicode MS"/>
                <w:sz w:val="18"/>
                <w:szCs w:val="18"/>
              </w:rPr>
              <w:t>LAWA Principles of Law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620F7D" w14:textId="77777777" w:rsidR="00FC1A18" w:rsidRPr="00901E70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48F8FC69" w14:textId="748BBF60" w:rsidR="00FC1A18" w:rsidRPr="00901E70" w:rsidRDefault="00FC1A18" w:rsidP="00FF22EB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22327429" wp14:editId="049F0DD5">
                  <wp:extent cx="203200" cy="20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FF22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5F59D7">
              <w:rPr>
                <w:rFonts w:eastAsia="Arial Unicode MS" w:cs="Arial Unicode MS"/>
                <w:sz w:val="18"/>
                <w:szCs w:val="18"/>
              </w:rPr>
              <w:t>226 LAWA Commercial Law (PR</w:t>
            </w:r>
            <w:r w:rsidR="00C51B9F">
              <w:rPr>
                <w:rFonts w:eastAsia="Arial Unicode MS" w:cs="Arial Unicode MS"/>
                <w:sz w:val="18"/>
                <w:szCs w:val="18"/>
              </w:rPr>
              <w:t>/101LAWA)</w:t>
            </w:r>
          </w:p>
        </w:tc>
      </w:tr>
      <w:tr w:rsidR="00495999" w14:paraId="7A5A4D09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54BDEC66" w14:textId="2CEF8141" w:rsidR="00FC1A18" w:rsidRPr="00FC3FEB" w:rsidRDefault="00FC1A18" w:rsidP="00F85EF5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64E25C0C" wp14:editId="5AF236FD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FF22EB" w:rsidRPr="00FC3F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F85EF5" w:rsidRPr="00901E70">
              <w:rPr>
                <w:rFonts w:eastAsia="Arial Unicode MS" w:cs="Arial Unicode MS"/>
                <w:sz w:val="18"/>
                <w:szCs w:val="18"/>
              </w:rPr>
              <w:t>103 ARAB Expository Writing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2E4D1" w14:textId="77777777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76B0DEA5" w14:textId="6108CF0D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193460B4" wp14:editId="096E963C">
                  <wp:extent cx="203200" cy="20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FF22EB" w:rsidRPr="00FC3F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C51B9F" w:rsidRPr="00FC3FEB">
              <w:rPr>
                <w:rFonts w:eastAsia="Arial Unicode MS" w:cs="Arial Unicode MS"/>
                <w:sz w:val="18"/>
                <w:szCs w:val="18"/>
              </w:rPr>
              <w:t xml:space="preserve">311 ACCT </w:t>
            </w:r>
            <w:proofErr w:type="spellStart"/>
            <w:r w:rsidR="005F59D7" w:rsidRPr="00FC3FEB">
              <w:rPr>
                <w:rFonts w:eastAsia="Arial Unicode MS" w:cs="Arial Unicode MS"/>
                <w:sz w:val="18"/>
                <w:szCs w:val="18"/>
              </w:rPr>
              <w:t>ACCT</w:t>
            </w:r>
            <w:proofErr w:type="spellEnd"/>
            <w:r w:rsidR="005F59D7" w:rsidRPr="00FC3FEB">
              <w:rPr>
                <w:rFonts w:eastAsia="Arial Unicode MS" w:cs="Arial Unicode MS"/>
                <w:sz w:val="18"/>
                <w:szCs w:val="18"/>
              </w:rPr>
              <w:t xml:space="preserve"> for </w:t>
            </w:r>
            <w:proofErr w:type="spellStart"/>
            <w:r w:rsidR="005F59D7" w:rsidRPr="00FC3FEB">
              <w:rPr>
                <w:rFonts w:eastAsia="Arial Unicode MS" w:cs="Arial Unicode MS"/>
                <w:sz w:val="18"/>
                <w:szCs w:val="18"/>
              </w:rPr>
              <w:t>Gov</w:t>
            </w:r>
            <w:proofErr w:type="spellEnd"/>
            <w:r w:rsidR="005F59D7" w:rsidRPr="00FC3FEB">
              <w:rPr>
                <w:rFonts w:eastAsia="Arial Unicode MS" w:cs="Arial Unicode MS"/>
                <w:sz w:val="18"/>
                <w:szCs w:val="18"/>
              </w:rPr>
              <w:t xml:space="preserve"> &amp; Nonprofit Org (PR</w:t>
            </w:r>
            <w:r w:rsidR="00C51B9F" w:rsidRPr="00FC3FEB">
              <w:rPr>
                <w:rFonts w:eastAsia="Arial Unicode MS" w:cs="Arial Unicode MS"/>
                <w:sz w:val="18"/>
                <w:szCs w:val="18"/>
              </w:rPr>
              <w:t>/201ACCT)</w:t>
            </w:r>
          </w:p>
        </w:tc>
      </w:tr>
      <w:tr w:rsidR="00495999" w14:paraId="43FE7293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754A3E17" w14:textId="31432F08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72864227" wp14:editId="23A4C183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5F59D7" w:rsidRPr="00FC3FEB">
              <w:rPr>
                <w:rFonts w:eastAsia="Arial Unicode MS" w:cs="Arial Unicode MS"/>
                <w:sz w:val="18"/>
                <w:szCs w:val="18"/>
              </w:rPr>
              <w:t xml:space="preserve"> 210 FIN Corporate Finance (PR</w:t>
            </w:r>
            <w:r w:rsidR="00FF22EB" w:rsidRPr="00FC3FEB">
              <w:rPr>
                <w:rFonts w:eastAsia="Arial Unicode MS" w:cs="Arial Unicode MS"/>
                <w:sz w:val="18"/>
                <w:szCs w:val="18"/>
              </w:rPr>
              <w:t>/200FIN)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CE0E2" w14:textId="77777777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068C0091" w14:textId="1C1B4D97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02A09570" wp14:editId="65918ACE">
                  <wp:extent cx="203200" cy="20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FF22EB" w:rsidRPr="00FC3F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C51B9F" w:rsidRPr="00FC3FEB">
              <w:rPr>
                <w:rFonts w:eastAsia="Arial Unicode MS" w:cs="Arial Unicode MS"/>
                <w:sz w:val="18"/>
                <w:szCs w:val="18"/>
              </w:rPr>
              <w:t>318 ACCT</w:t>
            </w:r>
            <w:r w:rsidR="005F59D7" w:rsidRPr="00FC3FEB">
              <w:rPr>
                <w:rFonts w:eastAsia="Arial Unicode MS" w:cs="Arial Unicode MS"/>
                <w:sz w:val="18"/>
                <w:szCs w:val="18"/>
              </w:rPr>
              <w:t xml:space="preserve"> Intermediate Accounting (2) (PR</w:t>
            </w:r>
            <w:r w:rsidR="00C51B9F" w:rsidRPr="00FC3FEB">
              <w:rPr>
                <w:rFonts w:eastAsia="Arial Unicode MS" w:cs="Arial Unicode MS"/>
                <w:sz w:val="18"/>
                <w:szCs w:val="18"/>
              </w:rPr>
              <w:t>/317ACCT)</w:t>
            </w:r>
          </w:p>
        </w:tc>
      </w:tr>
      <w:tr w:rsidR="00495999" w14:paraId="08CF9063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137E3836" w14:textId="5B25EF16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1B86E59F" wp14:editId="2123B4A5">
                  <wp:extent cx="203200" cy="20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FF22EB" w:rsidRPr="00FC3FEB">
              <w:rPr>
                <w:rFonts w:eastAsia="Arial Unicode MS" w:cs="Arial Unicode MS"/>
                <w:sz w:val="18"/>
                <w:szCs w:val="18"/>
              </w:rPr>
              <w:t xml:space="preserve"> 317 ACCT</w:t>
            </w:r>
            <w:r w:rsidR="005F59D7" w:rsidRPr="00FC3FEB">
              <w:rPr>
                <w:rFonts w:eastAsia="Arial Unicode MS" w:cs="Arial Unicode MS"/>
                <w:sz w:val="18"/>
                <w:szCs w:val="18"/>
              </w:rPr>
              <w:t xml:space="preserve"> Intermediate Accounting (1) (PR</w:t>
            </w:r>
            <w:r w:rsidR="00FF22EB" w:rsidRPr="00FC3FEB">
              <w:rPr>
                <w:rFonts w:eastAsia="Arial Unicode MS" w:cs="Arial Unicode MS"/>
                <w:sz w:val="18"/>
                <w:szCs w:val="18"/>
              </w:rPr>
              <w:t>/201ACCT)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F3C0B" w14:textId="77777777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50EF5653" w14:textId="3B4D77D3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71D5D409" wp14:editId="33346305">
                  <wp:extent cx="203200" cy="203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FF22EB" w:rsidRPr="00FC3F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5F59D7" w:rsidRPr="00FC3FEB">
              <w:rPr>
                <w:rFonts w:eastAsia="Arial Unicode MS" w:cs="Arial Unicode MS"/>
                <w:sz w:val="18"/>
                <w:szCs w:val="18"/>
              </w:rPr>
              <w:t>411 BUS Strategic Man (PR/</w:t>
            </w:r>
            <w:r w:rsidR="00C51B9F" w:rsidRPr="00FC3FEB">
              <w:rPr>
                <w:rFonts w:eastAsia="Arial Unicode MS" w:cs="Arial Unicode MS"/>
                <w:sz w:val="18"/>
                <w:szCs w:val="18"/>
              </w:rPr>
              <w:t>101BUS-200FIN-201MKT)</w:t>
            </w:r>
          </w:p>
        </w:tc>
      </w:tr>
      <w:tr w:rsidR="00495999" w14:paraId="0697C065" w14:textId="77777777" w:rsidTr="00495999">
        <w:trPr>
          <w:trHeight w:val="345"/>
        </w:trPr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</w:tcPr>
          <w:p w14:paraId="1DE2DE77" w14:textId="77777777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7BC77321" wp14:editId="2D98C1A9">
                  <wp:extent cx="203200" cy="20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495999" w:rsidRPr="00FC3FEB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D2D0F" w14:textId="77777777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</w:tcBorders>
          </w:tcPr>
          <w:p w14:paraId="14366A46" w14:textId="77777777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584A2FDC" wp14:editId="311ADEFE">
                  <wp:extent cx="203200" cy="203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495999" w:rsidRPr="00FC3FEB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</w:tr>
      <w:tr w:rsidR="00F85EF5" w14:paraId="0804C558" w14:textId="77777777" w:rsidTr="00495999">
        <w:trPr>
          <w:trHeight w:val="345"/>
        </w:trPr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</w:tcPr>
          <w:p w14:paraId="427FEBEB" w14:textId="25ED7020" w:rsidR="00F85EF5" w:rsidRPr="00FC3FEB" w:rsidRDefault="00F85EF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20F34DC0" wp14:editId="30FA7539">
                  <wp:extent cx="203200" cy="2032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A5B9B" w14:textId="77777777" w:rsidR="00F85EF5" w:rsidRPr="00FC3FEB" w:rsidRDefault="00F85EF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</w:tcBorders>
          </w:tcPr>
          <w:p w14:paraId="16E91CDB" w14:textId="367588AE" w:rsidR="00F85EF5" w:rsidRPr="00FC3FEB" w:rsidRDefault="00F85EF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56094564" wp14:editId="3CB7E06D">
                  <wp:extent cx="203200" cy="203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</w:tr>
      <w:tr w:rsidR="00F85EF5" w14:paraId="45402486" w14:textId="77777777" w:rsidTr="00495999">
        <w:trPr>
          <w:trHeight w:val="259"/>
        </w:trPr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BCA8AE" w14:textId="77777777" w:rsidR="00F85EF5" w:rsidRPr="00FC3FEB" w:rsidRDefault="00F85EF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9FC15A" w14:textId="77777777" w:rsidR="00F85EF5" w:rsidRPr="00FC3FEB" w:rsidRDefault="00F85EF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95EA2" w14:textId="77777777" w:rsidR="00F85EF5" w:rsidRPr="00FC3FEB" w:rsidRDefault="00F85EF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</w:tr>
      <w:tr w:rsidR="00F85EF5" w14:paraId="7E5F9BF0" w14:textId="77777777" w:rsidTr="00495999">
        <w:trPr>
          <w:trHeight w:val="238"/>
        </w:trPr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8C600F2" w14:textId="77777777" w:rsidR="00F85EF5" w:rsidRPr="00FC3FEB" w:rsidRDefault="00F85EF5" w:rsidP="00825B1C">
            <w:pPr>
              <w:ind w:left="-108"/>
              <w:jc w:val="center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t>Seventh semester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1F1CB4" w14:textId="77777777" w:rsidR="00F85EF5" w:rsidRPr="00FC3FEB" w:rsidRDefault="00F85EF5" w:rsidP="00825B1C">
            <w:pPr>
              <w:ind w:left="-108"/>
              <w:jc w:val="center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179D0899" w14:textId="77777777" w:rsidR="00F85EF5" w:rsidRPr="00FC3FEB" w:rsidRDefault="00F85EF5" w:rsidP="00825B1C">
            <w:pPr>
              <w:ind w:left="-108"/>
              <w:jc w:val="center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t>Eighth semester</w:t>
            </w:r>
          </w:p>
        </w:tc>
      </w:tr>
      <w:tr w:rsidR="00F85EF5" w14:paraId="30B911B7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34EE3588" w14:textId="44C9FA80" w:rsidR="00F85EF5" w:rsidRPr="00FC3FEB" w:rsidRDefault="00F85EF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6EE98878" wp14:editId="10254767">
                  <wp:extent cx="203200" cy="203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401 ACCT Advanced Accounting (PR/318ACCT)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887940" w14:textId="77777777" w:rsidR="00F85EF5" w:rsidRPr="00FC3FEB" w:rsidRDefault="00F85EF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5BA053BB" w14:textId="47139A0A" w:rsidR="00F85EF5" w:rsidRPr="00FC3FEB" w:rsidRDefault="00F85EF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0130EBCD" wp14:editId="4CD2BF7C">
                  <wp:extent cx="203200" cy="203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444 ACCT Audit</w:t>
            </w:r>
            <w:r>
              <w:rPr>
                <w:rFonts w:eastAsia="Arial Unicode MS" w:cs="Arial Unicode MS"/>
                <w:sz w:val="18"/>
                <w:szCs w:val="18"/>
              </w:rPr>
              <w:t>ing</w:t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&amp; Assurance Service (PR/401ACCT)</w:t>
            </w:r>
          </w:p>
        </w:tc>
      </w:tr>
      <w:tr w:rsidR="00F85EF5" w14:paraId="6C975438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46E958B8" w14:textId="136FE792" w:rsidR="00F85EF5" w:rsidRPr="00FC3FEB" w:rsidRDefault="00F85EF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4C08D1BD" wp14:editId="09630EDD">
                  <wp:extent cx="203200" cy="203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414 ACCT Acc</w:t>
            </w:r>
            <w:r>
              <w:rPr>
                <w:rFonts w:eastAsia="Arial Unicode MS" w:cs="Arial Unicode MS"/>
                <w:sz w:val="18"/>
                <w:szCs w:val="18"/>
              </w:rPr>
              <w:t>ounting</w:t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for Zakat &amp; Tax (PR/318ACCT)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D7060" w14:textId="77777777" w:rsidR="00F85EF5" w:rsidRPr="00FC3FEB" w:rsidRDefault="00F85EF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15CCCB13" w14:textId="3E228CCF" w:rsidR="00F85EF5" w:rsidRPr="00FC3FEB" w:rsidRDefault="00F85EF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383DE789" wp14:editId="39E855E6">
                  <wp:extent cx="203200" cy="203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>
              <w:rPr>
                <w:rFonts w:eastAsia="Arial Unicode MS" w:cs="Arial Unicode MS"/>
                <w:sz w:val="18"/>
                <w:szCs w:val="18"/>
              </w:rPr>
              <w:t xml:space="preserve"> 461 ACCT  Accounting </w:t>
            </w:r>
            <w:r w:rsidRPr="00FC3FEB">
              <w:rPr>
                <w:rFonts w:eastAsia="Arial Unicode MS" w:cs="Arial Unicode MS"/>
                <w:sz w:val="18"/>
                <w:szCs w:val="18"/>
              </w:rPr>
              <w:t>&amp; Info System (PR/401ACCT)</w:t>
            </w:r>
          </w:p>
        </w:tc>
      </w:tr>
      <w:tr w:rsidR="00F85EF5" w14:paraId="5B557180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0486D628" w14:textId="3BF292D7" w:rsidR="00F85EF5" w:rsidRPr="00FC3FEB" w:rsidRDefault="00F85EF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21343E4F" wp14:editId="6C4729CC">
                  <wp:extent cx="203200" cy="203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415 ACCT Financial Reports (PR/318ACCT)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26451" w14:textId="77777777" w:rsidR="00F85EF5" w:rsidRPr="00FC3FEB" w:rsidRDefault="00F85EF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795F6292" w14:textId="3E2343CB" w:rsidR="00F85EF5" w:rsidRPr="00FC3FEB" w:rsidRDefault="00F85EF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011B73CB" wp14:editId="1535EFD1">
                  <wp:extent cx="203200" cy="203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471 ACCT Control &amp; Internal Audit (PR/433ACCT)</w:t>
            </w:r>
          </w:p>
        </w:tc>
      </w:tr>
      <w:tr w:rsidR="00F85EF5" w14:paraId="1212D08D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77F01C14" w14:textId="3E5AFB59" w:rsidR="00F85EF5" w:rsidRPr="00FC3FEB" w:rsidRDefault="00F85EF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513DD9D3" wp14:editId="4CDA6222">
                  <wp:extent cx="203200" cy="203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433 ACCT Man. Acc. &amp; Decision Making (PR/202ACCT)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230A3" w14:textId="77777777" w:rsidR="00F85EF5" w:rsidRPr="00FC3FEB" w:rsidRDefault="00F85EF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24C0C358" w14:textId="2345EC31" w:rsidR="00F85EF5" w:rsidRPr="00FC3FEB" w:rsidRDefault="00F85EF5" w:rsidP="00495999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70F398DA" wp14:editId="4C3BCF9E">
                  <wp:extent cx="203200" cy="2032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</w:tr>
      <w:tr w:rsidR="00F85EF5" w14:paraId="453A919F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76D772EF" w14:textId="77777777" w:rsidR="00F85EF5" w:rsidRPr="00FC3FEB" w:rsidRDefault="00F85EF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2D98B3F2" wp14:editId="563C12B2">
                  <wp:extent cx="203200" cy="203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12021" w14:textId="77777777" w:rsidR="00F85EF5" w:rsidRPr="00FC3FEB" w:rsidRDefault="00F85EF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231A5BA5" w14:textId="77777777" w:rsidR="00F85EF5" w:rsidRPr="00FC3FEB" w:rsidRDefault="00F85EF5" w:rsidP="00495999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59A610F4" wp14:editId="52E535C2">
                  <wp:extent cx="203200" cy="2032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</w:tr>
    </w:tbl>
    <w:p w14:paraId="43C18892" w14:textId="77777777" w:rsidR="00FC1A18" w:rsidRDefault="00FC1A18"/>
    <w:tbl>
      <w:tblPr>
        <w:tblStyle w:val="a3"/>
        <w:tblW w:w="10350" w:type="dxa"/>
        <w:tblInd w:w="-702" w:type="dxa"/>
        <w:tblLook w:val="04A0" w:firstRow="1" w:lastRow="0" w:firstColumn="1" w:lastColumn="0" w:noHBand="0" w:noVBand="1"/>
      </w:tblPr>
      <w:tblGrid>
        <w:gridCol w:w="540"/>
        <w:gridCol w:w="3330"/>
        <w:gridCol w:w="3474"/>
        <w:gridCol w:w="3006"/>
      </w:tblGrid>
      <w:tr w:rsidR="0019274C" w14:paraId="5885D62E" w14:textId="77777777" w:rsidTr="00A815E9">
        <w:tc>
          <w:tcPr>
            <w:tcW w:w="540" w:type="dxa"/>
            <w:vMerge w:val="restart"/>
            <w:textDirection w:val="btLr"/>
          </w:tcPr>
          <w:p w14:paraId="1A2B3B9D" w14:textId="78A974A2" w:rsidR="0019274C" w:rsidRPr="00A815E9" w:rsidRDefault="0019274C" w:rsidP="00A815E9">
            <w:pPr>
              <w:ind w:left="113" w:right="113"/>
              <w:jc w:val="center"/>
              <w:rPr>
                <w:b/>
              </w:rPr>
            </w:pPr>
            <w:r w:rsidRPr="00A815E9">
              <w:rPr>
                <w:b/>
              </w:rPr>
              <w:t>Electives</w:t>
            </w:r>
          </w:p>
        </w:tc>
        <w:tc>
          <w:tcPr>
            <w:tcW w:w="3330" w:type="dxa"/>
            <w:shd w:val="clear" w:color="auto" w:fill="E0E0E0"/>
          </w:tcPr>
          <w:p w14:paraId="079AA4B8" w14:textId="610DEF4E" w:rsidR="0019274C" w:rsidRPr="00A815E9" w:rsidRDefault="0019274C">
            <w:pPr>
              <w:rPr>
                <w:sz w:val="22"/>
                <w:szCs w:val="22"/>
              </w:rPr>
            </w:pPr>
            <w:r w:rsidRPr="00A815E9">
              <w:rPr>
                <w:sz w:val="22"/>
                <w:szCs w:val="22"/>
              </w:rPr>
              <w:t>Islamic Studies (8)</w:t>
            </w:r>
          </w:p>
        </w:tc>
        <w:tc>
          <w:tcPr>
            <w:tcW w:w="3474" w:type="dxa"/>
            <w:shd w:val="clear" w:color="auto" w:fill="E0E0E0"/>
          </w:tcPr>
          <w:p w14:paraId="52ADE08A" w14:textId="729D6385" w:rsidR="0019274C" w:rsidRPr="00A815E9" w:rsidRDefault="0019274C" w:rsidP="00A815E9">
            <w:pPr>
              <w:rPr>
                <w:sz w:val="22"/>
                <w:szCs w:val="22"/>
              </w:rPr>
            </w:pPr>
            <w:r w:rsidRPr="00A815E9">
              <w:rPr>
                <w:sz w:val="22"/>
                <w:szCs w:val="22"/>
              </w:rPr>
              <w:t>Electives from ACCT Dept. (6)</w:t>
            </w:r>
          </w:p>
        </w:tc>
        <w:tc>
          <w:tcPr>
            <w:tcW w:w="3006" w:type="dxa"/>
            <w:shd w:val="clear" w:color="auto" w:fill="E0E0E0"/>
          </w:tcPr>
          <w:p w14:paraId="738BE2B9" w14:textId="1AFFD590" w:rsidR="0019274C" w:rsidRPr="00A815E9" w:rsidRDefault="0019274C">
            <w:pPr>
              <w:rPr>
                <w:sz w:val="22"/>
                <w:szCs w:val="22"/>
              </w:rPr>
            </w:pPr>
            <w:r w:rsidRPr="00A815E9">
              <w:rPr>
                <w:sz w:val="22"/>
                <w:szCs w:val="22"/>
              </w:rPr>
              <w:t>Electives from other Dept. (9)</w:t>
            </w:r>
          </w:p>
        </w:tc>
      </w:tr>
      <w:tr w:rsidR="0019274C" w14:paraId="69A774BF" w14:textId="77777777" w:rsidTr="00A815E9">
        <w:tc>
          <w:tcPr>
            <w:tcW w:w="540" w:type="dxa"/>
            <w:vMerge/>
          </w:tcPr>
          <w:p w14:paraId="21769009" w14:textId="77777777" w:rsidR="0019274C" w:rsidRDefault="0019274C"/>
        </w:tc>
        <w:tc>
          <w:tcPr>
            <w:tcW w:w="3330" w:type="dxa"/>
          </w:tcPr>
          <w:p w14:paraId="5C805D45" w14:textId="6090D065" w:rsidR="0019274C" w:rsidRPr="00A815E9" w:rsidRDefault="0019274C">
            <w:pPr>
              <w:rPr>
                <w:sz w:val="18"/>
                <w:szCs w:val="18"/>
              </w:rPr>
            </w:pPr>
            <w:r w:rsidRPr="00A815E9">
              <w:rPr>
                <w:sz w:val="18"/>
                <w:szCs w:val="18"/>
              </w:rPr>
              <w:t>100 IC Studies in Prophet Biography</w:t>
            </w:r>
          </w:p>
        </w:tc>
        <w:tc>
          <w:tcPr>
            <w:tcW w:w="3474" w:type="dxa"/>
          </w:tcPr>
          <w:p w14:paraId="4386FC27" w14:textId="2A3DB2D8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 ACCT Accounting Theory (PR/</w:t>
            </w:r>
            <w:r w:rsidR="007F22F4">
              <w:rPr>
                <w:sz w:val="18"/>
                <w:szCs w:val="18"/>
              </w:rPr>
              <w:t>401ACCT)</w:t>
            </w:r>
          </w:p>
        </w:tc>
        <w:tc>
          <w:tcPr>
            <w:tcW w:w="3006" w:type="dxa"/>
          </w:tcPr>
          <w:p w14:paraId="2C844713" w14:textId="190F6916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LAWA Intro to Islamic Jurisprudence</w:t>
            </w:r>
          </w:p>
        </w:tc>
      </w:tr>
      <w:tr w:rsidR="0019274C" w14:paraId="72F78921" w14:textId="77777777" w:rsidTr="00A815E9">
        <w:tc>
          <w:tcPr>
            <w:tcW w:w="540" w:type="dxa"/>
            <w:vMerge/>
          </w:tcPr>
          <w:p w14:paraId="5836C337" w14:textId="77777777" w:rsidR="0019274C" w:rsidRDefault="0019274C"/>
        </w:tc>
        <w:tc>
          <w:tcPr>
            <w:tcW w:w="3330" w:type="dxa"/>
          </w:tcPr>
          <w:p w14:paraId="47EBEA2C" w14:textId="2E979AC5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IC Principles of Islamic Culture</w:t>
            </w:r>
          </w:p>
        </w:tc>
        <w:tc>
          <w:tcPr>
            <w:tcW w:w="3474" w:type="dxa"/>
          </w:tcPr>
          <w:p w14:paraId="408387FB" w14:textId="1C02DEB7" w:rsidR="0019274C" w:rsidRPr="00A815E9" w:rsidRDefault="007F2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 ACCT Accounting in Specialized Enterprises (PR/318ACCT)</w:t>
            </w:r>
          </w:p>
        </w:tc>
        <w:tc>
          <w:tcPr>
            <w:tcW w:w="3006" w:type="dxa"/>
          </w:tcPr>
          <w:p w14:paraId="1104748A" w14:textId="7F3F3360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BUS Organizational Behavior (PR/101BUS)</w:t>
            </w:r>
          </w:p>
        </w:tc>
      </w:tr>
      <w:tr w:rsidR="0019274C" w14:paraId="4CBBCF4E" w14:textId="77777777" w:rsidTr="007F22F4">
        <w:tc>
          <w:tcPr>
            <w:tcW w:w="540" w:type="dxa"/>
            <w:vMerge/>
          </w:tcPr>
          <w:p w14:paraId="1D549D45" w14:textId="77777777" w:rsidR="0019274C" w:rsidRDefault="0019274C"/>
        </w:tc>
        <w:tc>
          <w:tcPr>
            <w:tcW w:w="3330" w:type="dxa"/>
            <w:tcBorders>
              <w:bottom w:val="single" w:sz="4" w:space="0" w:color="auto"/>
            </w:tcBorders>
          </w:tcPr>
          <w:p w14:paraId="5222114B" w14:textId="23F899D7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IC Family in Islam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7FFE510B" w14:textId="3526C894" w:rsidR="0019274C" w:rsidRPr="00A815E9" w:rsidRDefault="007F2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 ACCT Cost Management (PR/433ACCT)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A781B4A" w14:textId="36A2E788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QUA Bus. Statistics (PR/107QUA)</w:t>
            </w:r>
          </w:p>
        </w:tc>
      </w:tr>
      <w:tr w:rsidR="0019274C" w14:paraId="63CCABD0" w14:textId="77777777" w:rsidTr="007F22F4">
        <w:tc>
          <w:tcPr>
            <w:tcW w:w="540" w:type="dxa"/>
            <w:vMerge/>
          </w:tcPr>
          <w:p w14:paraId="5C0CD2FA" w14:textId="77777777" w:rsidR="0019274C" w:rsidRDefault="0019274C"/>
        </w:tc>
        <w:tc>
          <w:tcPr>
            <w:tcW w:w="3330" w:type="dxa"/>
          </w:tcPr>
          <w:p w14:paraId="7306B362" w14:textId="13329723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IC Economic System in Islam</w:t>
            </w:r>
          </w:p>
        </w:tc>
        <w:tc>
          <w:tcPr>
            <w:tcW w:w="3474" w:type="dxa"/>
          </w:tcPr>
          <w:p w14:paraId="631CAC63" w14:textId="2BE9B527" w:rsidR="0019274C" w:rsidRPr="00A815E9" w:rsidRDefault="007F2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 ACCT Computerized Accounting Applications (PR/433ACCT)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E0E407C" w14:textId="22991769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ECON Money &amp; Banking (PR/102ECON)</w:t>
            </w:r>
          </w:p>
        </w:tc>
      </w:tr>
      <w:tr w:rsidR="0019274C" w14:paraId="7B31DA24" w14:textId="77777777" w:rsidTr="007F22F4">
        <w:tc>
          <w:tcPr>
            <w:tcW w:w="540" w:type="dxa"/>
            <w:vMerge/>
          </w:tcPr>
          <w:p w14:paraId="3DE83171" w14:textId="77777777" w:rsidR="0019274C" w:rsidRDefault="0019274C"/>
        </w:tc>
        <w:tc>
          <w:tcPr>
            <w:tcW w:w="3330" w:type="dxa"/>
          </w:tcPr>
          <w:p w14:paraId="0FBD7E97" w14:textId="16DCDEE0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IC Islamic Political System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73AE25B8" w14:textId="3FD75569" w:rsidR="0019274C" w:rsidRPr="00A815E9" w:rsidRDefault="007F2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 ACCT International Accounting (PR/401ACCT)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7AE9ECE4" w14:textId="6623EA2A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 BUS Ethics &amp; Social Responsibility (PR/101BUS)</w:t>
            </w:r>
          </w:p>
        </w:tc>
      </w:tr>
      <w:tr w:rsidR="0019274C" w14:paraId="04E0EB14" w14:textId="77777777" w:rsidTr="007F22F4">
        <w:tc>
          <w:tcPr>
            <w:tcW w:w="540" w:type="dxa"/>
            <w:vMerge/>
          </w:tcPr>
          <w:p w14:paraId="428A85E6" w14:textId="77777777" w:rsidR="0019274C" w:rsidRDefault="0019274C"/>
        </w:tc>
        <w:tc>
          <w:tcPr>
            <w:tcW w:w="3330" w:type="dxa"/>
            <w:tcBorders>
              <w:right w:val="single" w:sz="4" w:space="0" w:color="auto"/>
            </w:tcBorders>
          </w:tcPr>
          <w:p w14:paraId="573F94E8" w14:textId="325F03F4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IC Human Rights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4065A4" w14:textId="77777777" w:rsidR="0019274C" w:rsidRPr="00A815E9" w:rsidRDefault="0019274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</w:tcPr>
          <w:p w14:paraId="6A882ADA" w14:textId="0ADB30FE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FIN Investment Essentials (PR/200FIN)</w:t>
            </w:r>
          </w:p>
        </w:tc>
      </w:tr>
      <w:tr w:rsidR="0019274C" w14:paraId="0CE36A35" w14:textId="77777777" w:rsidTr="007F22F4">
        <w:tc>
          <w:tcPr>
            <w:tcW w:w="540" w:type="dxa"/>
            <w:vMerge/>
          </w:tcPr>
          <w:p w14:paraId="43A717BC" w14:textId="77777777" w:rsidR="0019274C" w:rsidRDefault="0019274C"/>
        </w:tc>
        <w:tc>
          <w:tcPr>
            <w:tcW w:w="3330" w:type="dxa"/>
            <w:tcBorders>
              <w:right w:val="single" w:sz="4" w:space="0" w:color="auto"/>
            </w:tcBorders>
          </w:tcPr>
          <w:p w14:paraId="7C466D59" w14:textId="0227738C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IC Medical Jurisprudence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DD84F" w14:textId="77777777" w:rsidR="0019274C" w:rsidRPr="00A815E9" w:rsidRDefault="0019274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</w:tcPr>
          <w:p w14:paraId="3DC0149C" w14:textId="34685B4A" w:rsidR="0019274C" w:rsidRPr="00A815E9" w:rsidRDefault="00F85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FIN Financial Markets &amp; INS. (PR/200FIN)</w:t>
            </w:r>
          </w:p>
        </w:tc>
      </w:tr>
      <w:tr w:rsidR="00F85EF5" w14:paraId="72CEFDC7" w14:textId="77777777" w:rsidTr="007F22F4">
        <w:tc>
          <w:tcPr>
            <w:tcW w:w="540" w:type="dxa"/>
            <w:vMerge/>
          </w:tcPr>
          <w:p w14:paraId="0E59E51A" w14:textId="77777777" w:rsidR="00F85EF5" w:rsidRDefault="00F85EF5"/>
        </w:tc>
        <w:tc>
          <w:tcPr>
            <w:tcW w:w="3330" w:type="dxa"/>
            <w:tcBorders>
              <w:right w:val="single" w:sz="4" w:space="0" w:color="auto"/>
            </w:tcBorders>
          </w:tcPr>
          <w:p w14:paraId="29B6BE4F" w14:textId="08523F3A" w:rsidR="00F85EF5" w:rsidRDefault="00F85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 IC Professional Ethics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FA873" w14:textId="77777777" w:rsidR="00F85EF5" w:rsidRPr="00A815E9" w:rsidRDefault="00F85E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</w:tcPr>
          <w:p w14:paraId="07DE361F" w14:textId="650B8561" w:rsidR="00F85EF5" w:rsidRPr="00A815E9" w:rsidRDefault="00F85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 LAWA Zakat &amp; Taxation Law (PR/101LAWA)</w:t>
            </w:r>
          </w:p>
        </w:tc>
      </w:tr>
      <w:tr w:rsidR="00F85EF5" w14:paraId="5BF5539C" w14:textId="77777777" w:rsidTr="00F85EF5">
        <w:tc>
          <w:tcPr>
            <w:tcW w:w="540" w:type="dxa"/>
            <w:vMerge/>
          </w:tcPr>
          <w:p w14:paraId="5EEA2DFE" w14:textId="77777777" w:rsidR="00F85EF5" w:rsidRDefault="00F85EF5"/>
        </w:tc>
        <w:tc>
          <w:tcPr>
            <w:tcW w:w="3330" w:type="dxa"/>
            <w:tcBorders>
              <w:right w:val="single" w:sz="4" w:space="0" w:color="auto"/>
            </w:tcBorders>
          </w:tcPr>
          <w:p w14:paraId="58F34F1A" w14:textId="56503CC1" w:rsidR="00F85EF5" w:rsidRDefault="00F85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IC Current Issues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E6C85" w14:textId="77777777" w:rsidR="00F85EF5" w:rsidRPr="00A815E9" w:rsidRDefault="00F85E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</w:tcBorders>
          </w:tcPr>
          <w:p w14:paraId="5505D626" w14:textId="0608BAAD" w:rsidR="00F85EF5" w:rsidRPr="00A815E9" w:rsidRDefault="00F85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FIN Principles of Risk &amp; Insurance (PR/200FIN)</w:t>
            </w:r>
          </w:p>
        </w:tc>
      </w:tr>
      <w:tr w:rsidR="00F85EF5" w14:paraId="4F4EC4EE" w14:textId="77777777" w:rsidTr="00F85EF5">
        <w:tc>
          <w:tcPr>
            <w:tcW w:w="540" w:type="dxa"/>
            <w:vMerge/>
          </w:tcPr>
          <w:p w14:paraId="3FC387B6" w14:textId="77777777" w:rsidR="00F85EF5" w:rsidRDefault="00F85EF5"/>
        </w:tc>
        <w:tc>
          <w:tcPr>
            <w:tcW w:w="3330" w:type="dxa"/>
            <w:tcBorders>
              <w:right w:val="single" w:sz="4" w:space="0" w:color="auto"/>
            </w:tcBorders>
          </w:tcPr>
          <w:p w14:paraId="42F4787B" w14:textId="77777777" w:rsidR="00F85EF5" w:rsidRDefault="00F85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 IC Development Role of Women</w:t>
            </w:r>
          </w:p>
          <w:p w14:paraId="4B3A2EDA" w14:textId="5F37AA27" w:rsidR="00F85EF5" w:rsidRDefault="00F85EF5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443F4" w14:textId="77777777" w:rsidR="00F85EF5" w:rsidRPr="00A815E9" w:rsidRDefault="00F85EF5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A8E" w14:textId="17EE298F" w:rsidR="00F85EF5" w:rsidRPr="00A815E9" w:rsidRDefault="00F85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 BUS Operations Management (PR/101BUS)</w:t>
            </w:r>
          </w:p>
        </w:tc>
      </w:tr>
    </w:tbl>
    <w:p w14:paraId="43ED42AD" w14:textId="77777777" w:rsidR="007E2167" w:rsidRDefault="007E2167" w:rsidP="00FF21B2">
      <w:pPr>
        <w:ind w:right="-180"/>
      </w:pPr>
    </w:p>
    <w:tbl>
      <w:tblPr>
        <w:tblStyle w:val="a3"/>
        <w:tblW w:w="10350" w:type="dxa"/>
        <w:tblInd w:w="-702" w:type="dxa"/>
        <w:tblLook w:val="04A0" w:firstRow="1" w:lastRow="0" w:firstColumn="1" w:lastColumn="0" w:noHBand="0" w:noVBand="1"/>
      </w:tblPr>
      <w:tblGrid>
        <w:gridCol w:w="2700"/>
        <w:gridCol w:w="2700"/>
        <w:gridCol w:w="4950"/>
      </w:tblGrid>
      <w:tr w:rsidR="007E2167" w14:paraId="5B2DF08C" w14:textId="77777777" w:rsidTr="002073AE">
        <w:tc>
          <w:tcPr>
            <w:tcW w:w="5400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397D1380" w14:textId="77777777" w:rsidR="007E2167" w:rsidRPr="0034084F" w:rsidRDefault="007E2167" w:rsidP="002073AE">
            <w:pPr>
              <w:rPr>
                <w:sz w:val="18"/>
                <w:szCs w:val="18"/>
              </w:rPr>
            </w:pPr>
            <w:r w:rsidRPr="0034084F">
              <w:rPr>
                <w:sz w:val="18"/>
                <w:szCs w:val="18"/>
              </w:rPr>
              <w:t>Proposed Schedule for Academic Year/Semester</w:t>
            </w:r>
            <w:r>
              <w:rPr>
                <w:sz w:val="18"/>
                <w:szCs w:val="18"/>
              </w:rPr>
              <w:t>:…………………………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61DB7D" w14:textId="77777777" w:rsidR="007E2167" w:rsidRDefault="007E2167" w:rsidP="002073AE"/>
        </w:tc>
      </w:tr>
      <w:tr w:rsidR="007E2167" w14:paraId="6C112A57" w14:textId="77777777" w:rsidTr="002073AE">
        <w:tc>
          <w:tcPr>
            <w:tcW w:w="2700" w:type="dxa"/>
            <w:tcBorders>
              <w:right w:val="single" w:sz="4" w:space="0" w:color="auto"/>
            </w:tcBorders>
          </w:tcPr>
          <w:p w14:paraId="0C721629" w14:textId="77777777" w:rsidR="007E2167" w:rsidRPr="00E247D4" w:rsidRDefault="007E2167" w:rsidP="002073AE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0FC8DA92" w14:textId="77777777" w:rsidR="007E2167" w:rsidRPr="00E247D4" w:rsidRDefault="007E2167" w:rsidP="002073AE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75C4F1" w14:textId="77777777" w:rsidR="007E2167" w:rsidRDefault="007E2167" w:rsidP="002073AE">
            <w:r>
              <w:t>Student Name:…….………………….……………………</w:t>
            </w:r>
          </w:p>
        </w:tc>
      </w:tr>
      <w:tr w:rsidR="007E2167" w14:paraId="6482302C" w14:textId="77777777" w:rsidTr="002073AE">
        <w:tc>
          <w:tcPr>
            <w:tcW w:w="2700" w:type="dxa"/>
            <w:tcBorders>
              <w:right w:val="single" w:sz="4" w:space="0" w:color="auto"/>
            </w:tcBorders>
          </w:tcPr>
          <w:p w14:paraId="69922ECF" w14:textId="77777777" w:rsidR="007E2167" w:rsidRPr="00E247D4" w:rsidRDefault="007E2167" w:rsidP="002073AE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281AA7EC" w14:textId="77777777" w:rsidR="007E2167" w:rsidRPr="00E247D4" w:rsidRDefault="007E2167" w:rsidP="002073AE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A8D1B7" w14:textId="77777777" w:rsidR="007E2167" w:rsidRDefault="007E2167" w:rsidP="002073AE">
            <w:r>
              <w:t>Student ID:…………………………………………………..</w:t>
            </w:r>
          </w:p>
        </w:tc>
      </w:tr>
      <w:tr w:rsidR="007E2167" w14:paraId="3E25BD04" w14:textId="77777777" w:rsidTr="002073AE">
        <w:tc>
          <w:tcPr>
            <w:tcW w:w="2700" w:type="dxa"/>
            <w:tcBorders>
              <w:right w:val="single" w:sz="4" w:space="0" w:color="auto"/>
            </w:tcBorders>
          </w:tcPr>
          <w:p w14:paraId="717EE7E4" w14:textId="77777777" w:rsidR="007E2167" w:rsidRPr="00E247D4" w:rsidRDefault="007E2167" w:rsidP="002073AE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2C9302DA" w14:textId="77777777" w:rsidR="007E2167" w:rsidRPr="00E247D4" w:rsidRDefault="007E2167" w:rsidP="002073AE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E123C3" w14:textId="77777777" w:rsidR="007E2167" w:rsidRDefault="007E2167" w:rsidP="002073AE">
            <w:r>
              <w:t>Academic Advisor:……………………………………….</w:t>
            </w:r>
          </w:p>
        </w:tc>
      </w:tr>
      <w:tr w:rsidR="007E2167" w14:paraId="0DE4CA65" w14:textId="77777777" w:rsidTr="002073AE">
        <w:tc>
          <w:tcPr>
            <w:tcW w:w="2700" w:type="dxa"/>
            <w:tcBorders>
              <w:right w:val="single" w:sz="4" w:space="0" w:color="auto"/>
            </w:tcBorders>
          </w:tcPr>
          <w:p w14:paraId="48D11FBD" w14:textId="77777777" w:rsidR="007E2167" w:rsidRPr="00E247D4" w:rsidRDefault="007E2167" w:rsidP="002073AE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19BB74F9" w14:textId="77777777" w:rsidR="007E2167" w:rsidRPr="00E247D4" w:rsidRDefault="007E2167" w:rsidP="002073AE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8329BB" w14:textId="77777777" w:rsidR="007E2167" w:rsidRDefault="007E2167" w:rsidP="002073AE">
            <w:r>
              <w:t>Signature:…………………………………………………….</w:t>
            </w:r>
          </w:p>
        </w:tc>
      </w:tr>
    </w:tbl>
    <w:p w14:paraId="111404F9" w14:textId="77777777" w:rsidR="0087228F" w:rsidRDefault="0087228F" w:rsidP="002D4F33">
      <w:pPr>
        <w:ind w:left="-810"/>
      </w:pPr>
    </w:p>
    <w:sectPr w:rsidR="0087228F" w:rsidSect="00143E1C">
      <w:footerReference w:type="default" r:id="rId9"/>
      <w:pgSz w:w="12240" w:h="15840"/>
      <w:pgMar w:top="806" w:right="10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5408C" w14:textId="77777777" w:rsidR="00915C72" w:rsidRDefault="00915C72" w:rsidP="00901E70">
      <w:r>
        <w:separator/>
      </w:r>
    </w:p>
  </w:endnote>
  <w:endnote w:type="continuationSeparator" w:id="0">
    <w:p w14:paraId="44F975A2" w14:textId="77777777" w:rsidR="00915C72" w:rsidRDefault="00915C72" w:rsidP="0090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B17E9" w14:textId="0D12455A" w:rsidR="0018083A" w:rsidRPr="0018083A" w:rsidRDefault="0018083A" w:rsidP="0018083A">
    <w:pPr>
      <w:pStyle w:val="a7"/>
      <w:ind w:left="-540" w:hanging="90"/>
      <w:rPr>
        <w:sz w:val="16"/>
        <w:szCs w:val="16"/>
      </w:rPr>
    </w:pPr>
    <w:r w:rsidRPr="0018083A">
      <w:rPr>
        <w:sz w:val="16"/>
        <w:szCs w:val="16"/>
      </w:rPr>
      <w:t xml:space="preserve">CBA Academic Affairs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A0083" w14:textId="77777777" w:rsidR="00915C72" w:rsidRDefault="00915C72" w:rsidP="00901E70">
      <w:r>
        <w:separator/>
      </w:r>
    </w:p>
  </w:footnote>
  <w:footnote w:type="continuationSeparator" w:id="0">
    <w:p w14:paraId="1452E0B4" w14:textId="77777777" w:rsidR="00915C72" w:rsidRDefault="00915C72" w:rsidP="0090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18"/>
    <w:rsid w:val="000D6B90"/>
    <w:rsid w:val="000F406D"/>
    <w:rsid w:val="001071ED"/>
    <w:rsid w:val="00143E1C"/>
    <w:rsid w:val="001518CF"/>
    <w:rsid w:val="0018083A"/>
    <w:rsid w:val="0019274C"/>
    <w:rsid w:val="002C29AD"/>
    <w:rsid w:val="002D4F33"/>
    <w:rsid w:val="00495999"/>
    <w:rsid w:val="005E2E35"/>
    <w:rsid w:val="005F59D7"/>
    <w:rsid w:val="006A7AEB"/>
    <w:rsid w:val="006B75A2"/>
    <w:rsid w:val="006F741D"/>
    <w:rsid w:val="007E2167"/>
    <w:rsid w:val="007E58FA"/>
    <w:rsid w:val="007F22F4"/>
    <w:rsid w:val="00825B1C"/>
    <w:rsid w:val="0087228F"/>
    <w:rsid w:val="008A21FB"/>
    <w:rsid w:val="00901E70"/>
    <w:rsid w:val="00915C72"/>
    <w:rsid w:val="00A316B2"/>
    <w:rsid w:val="00A815E9"/>
    <w:rsid w:val="00B527D3"/>
    <w:rsid w:val="00C51B9F"/>
    <w:rsid w:val="00C7632D"/>
    <w:rsid w:val="00D32AEF"/>
    <w:rsid w:val="00F01F0C"/>
    <w:rsid w:val="00F85EF5"/>
    <w:rsid w:val="00FC1A18"/>
    <w:rsid w:val="00FC3FEB"/>
    <w:rsid w:val="00FF21B2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BF43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FC1A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FC1A18"/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FC1A18"/>
    <w:rPr>
      <w:rFonts w:ascii="Lucida Grande" w:hAnsi="Lucida Grande" w:cs="Lucida Grande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FC1A18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6"/>
    <w:uiPriority w:val="99"/>
    <w:rsid w:val="00901E70"/>
  </w:style>
  <w:style w:type="paragraph" w:styleId="a7">
    <w:name w:val="footer"/>
    <w:basedOn w:val="a"/>
    <w:link w:val="Char2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7"/>
    <w:uiPriority w:val="99"/>
    <w:rsid w:val="00901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FC1A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FC1A18"/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FC1A18"/>
    <w:rPr>
      <w:rFonts w:ascii="Lucida Grande" w:hAnsi="Lucida Grande" w:cs="Lucida Grande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FC1A18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6"/>
    <w:uiPriority w:val="99"/>
    <w:rsid w:val="00901E70"/>
  </w:style>
  <w:style w:type="paragraph" w:styleId="a7">
    <w:name w:val="footer"/>
    <w:basedOn w:val="a"/>
    <w:link w:val="Char2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7"/>
    <w:uiPriority w:val="99"/>
    <w:rsid w:val="0090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Hesah Aljarboa</dc:creator>
  <cp:lastModifiedBy>user321</cp:lastModifiedBy>
  <cp:revision>20</cp:revision>
  <cp:lastPrinted>2016-08-24T06:14:00Z</cp:lastPrinted>
  <dcterms:created xsi:type="dcterms:W3CDTF">2016-02-23T19:22:00Z</dcterms:created>
  <dcterms:modified xsi:type="dcterms:W3CDTF">2016-08-24T06:14:00Z</dcterms:modified>
</cp:coreProperties>
</file>